
<file path=[Content_Types].xml><?xml version="1.0" encoding="utf-8"?>
<Types xmlns="http://schemas.openxmlformats.org/package/2006/content-types">
  <Default Extension="emf" ContentType="image/x-emf"/>
  <Default Extension="jpeg" ContentType="image/jpeg"/>
  <Default Extension="png" ContentType="image/png"/>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F54F7" w14:textId="77777777" w:rsidR="003D080F" w:rsidRPr="00961B2E" w:rsidRDefault="003D080F" w:rsidP="003D080F">
      <w:pPr>
        <w:ind w:left="-5"/>
        <w:jc w:val="center"/>
        <w:rPr>
          <w:bCs/>
          <w:noProof/>
        </w:rPr>
      </w:pPr>
      <w:r w:rsidRPr="00D01F51">
        <w:rPr>
          <w:b/>
          <w:noProof/>
          <w:sz w:val="32"/>
        </w:rPr>
        <w:drawing>
          <wp:inline distT="0" distB="0" distL="0" distR="0" wp14:anchorId="2B141B48" wp14:editId="3D676FEC">
            <wp:extent cx="1514475" cy="54131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38689" cy="549973"/>
                    </a:xfrm>
                    <a:prstGeom prst="rect">
                      <a:avLst/>
                    </a:prstGeom>
                  </pic:spPr>
                </pic:pic>
              </a:graphicData>
            </a:graphic>
          </wp:inline>
        </w:drawing>
      </w:r>
      <w:r w:rsidRPr="00961B2E">
        <w:rPr>
          <w:b/>
          <w:noProof/>
          <w:sz w:val="32"/>
        </w:rPr>
        <w:drawing>
          <wp:anchor distT="0" distB="0" distL="114300" distR="114300" simplePos="0" relativeHeight="251658242" behindDoc="1" locked="0" layoutInCell="1" allowOverlap="1" wp14:anchorId="443D979C" wp14:editId="09EE2493">
            <wp:simplePos x="0" y="0"/>
            <wp:positionH relativeFrom="margin">
              <wp:posOffset>1832306</wp:posOffset>
            </wp:positionH>
            <wp:positionV relativeFrom="paragraph">
              <wp:posOffset>193</wp:posOffset>
            </wp:positionV>
            <wp:extent cx="1929384" cy="576072"/>
            <wp:effectExtent l="0" t="0" r="0" b="0"/>
            <wp:wrapTight wrapText="bothSides">
              <wp:wrapPolygon edited="0">
                <wp:start x="0" y="0"/>
                <wp:lineTo x="0" y="20719"/>
                <wp:lineTo x="21330" y="20719"/>
                <wp:lineTo x="21330"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N_Funded by the EU NextGenEU_POS.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29384" cy="576072"/>
                    </a:xfrm>
                    <a:prstGeom prst="rect">
                      <a:avLst/>
                    </a:prstGeom>
                  </pic:spPr>
                </pic:pic>
              </a:graphicData>
            </a:graphic>
            <wp14:sizeRelH relativeFrom="margin">
              <wp14:pctWidth>0</wp14:pctWidth>
            </wp14:sizeRelH>
            <wp14:sizeRelV relativeFrom="margin">
              <wp14:pctHeight>0</wp14:pctHeight>
            </wp14:sizeRelV>
          </wp:anchor>
        </w:drawing>
      </w:r>
      <w:r w:rsidRPr="00D46D76">
        <w:rPr>
          <w:bCs/>
          <w:noProof/>
        </w:rPr>
        <w:drawing>
          <wp:anchor distT="0" distB="0" distL="114300" distR="114300" simplePos="0" relativeHeight="251658243" behindDoc="1" locked="0" layoutInCell="1" allowOverlap="1" wp14:anchorId="0FFDDA45" wp14:editId="18AB4BC1">
            <wp:simplePos x="0" y="0"/>
            <wp:positionH relativeFrom="column">
              <wp:posOffset>-159026</wp:posOffset>
            </wp:positionH>
            <wp:positionV relativeFrom="paragraph">
              <wp:posOffset>525</wp:posOffset>
            </wp:positionV>
            <wp:extent cx="1915795" cy="542290"/>
            <wp:effectExtent l="0" t="0" r="0" b="0"/>
            <wp:wrapTight wrapText="bothSides">
              <wp:wrapPolygon edited="0">
                <wp:start x="5155" y="2276"/>
                <wp:lineTo x="4081" y="4553"/>
                <wp:lineTo x="644" y="13658"/>
                <wp:lineTo x="644" y="18211"/>
                <wp:lineTo x="18042" y="18211"/>
                <wp:lineTo x="18257" y="13658"/>
                <wp:lineTo x="8162" y="2276"/>
                <wp:lineTo x="5155" y="2276"/>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15795" cy="542290"/>
                    </a:xfrm>
                    <a:prstGeom prst="rect">
                      <a:avLst/>
                    </a:prstGeom>
                    <a:noFill/>
                    <a:ln>
                      <a:noFill/>
                    </a:ln>
                  </pic:spPr>
                </pic:pic>
              </a:graphicData>
            </a:graphic>
          </wp:anchor>
        </w:drawing>
      </w:r>
    </w:p>
    <w:p w14:paraId="330B3D28" w14:textId="77777777" w:rsidR="003D080F" w:rsidRPr="00961B2E" w:rsidRDefault="003D080F" w:rsidP="003D080F">
      <w:pPr>
        <w:ind w:left="-5"/>
        <w:jc w:val="center"/>
        <w:rPr>
          <w:bCs/>
          <w:noProof/>
        </w:rPr>
      </w:pPr>
    </w:p>
    <w:p w14:paraId="5135EE90" w14:textId="77777777" w:rsidR="003D080F" w:rsidRPr="00961B2E" w:rsidRDefault="003D080F" w:rsidP="003D080F">
      <w:pPr>
        <w:ind w:left="-5"/>
        <w:jc w:val="center"/>
        <w:rPr>
          <w:bCs/>
          <w:sz w:val="32"/>
        </w:rPr>
      </w:pPr>
      <w:r>
        <w:rPr>
          <w:b/>
          <w:noProof/>
          <w:sz w:val="32"/>
        </w:rPr>
        <w:drawing>
          <wp:inline distT="0" distB="0" distL="0" distR="0" wp14:anchorId="7E85F7E9" wp14:editId="7484ACD0">
            <wp:extent cx="4457700" cy="5524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57700" cy="552450"/>
                    </a:xfrm>
                    <a:prstGeom prst="rect">
                      <a:avLst/>
                    </a:prstGeom>
                    <a:noFill/>
                  </pic:spPr>
                </pic:pic>
              </a:graphicData>
            </a:graphic>
          </wp:inline>
        </w:drawing>
      </w:r>
    </w:p>
    <w:p w14:paraId="1D0DEBA6" w14:textId="2A0DAF98" w:rsidR="003D080F" w:rsidRPr="009656A2" w:rsidRDefault="003D080F" w:rsidP="003D080F">
      <w:pPr>
        <w:pStyle w:val="Heading1"/>
        <w:rPr>
          <w:b/>
          <w:sz w:val="32"/>
          <w:szCs w:val="32"/>
        </w:rPr>
      </w:pPr>
      <w:r w:rsidRPr="009656A2">
        <w:rPr>
          <w:b/>
          <w:sz w:val="32"/>
          <w:szCs w:val="32"/>
        </w:rPr>
        <w:t>ANNEX I – Expression of Interest</w:t>
      </w:r>
      <w:r w:rsidRPr="009656A2">
        <w:rPr>
          <w:rFonts w:ascii="Calibri" w:eastAsia="Calibri" w:hAnsi="Calibri" w:cs="Calibri"/>
          <w:color w:val="000000"/>
          <w:sz w:val="32"/>
          <w:szCs w:val="32"/>
          <w:lang w:eastAsia="en-GB"/>
        </w:rPr>
        <w:t xml:space="preserve"> </w:t>
      </w:r>
      <w:r w:rsidRPr="009656A2">
        <w:rPr>
          <w:b/>
          <w:sz w:val="32"/>
          <w:szCs w:val="32"/>
        </w:rPr>
        <w:t>and relevant Appendi</w:t>
      </w:r>
      <w:r w:rsidR="009656A2">
        <w:rPr>
          <w:b/>
          <w:sz w:val="32"/>
          <w:szCs w:val="32"/>
        </w:rPr>
        <w:t>c</w:t>
      </w:r>
      <w:r w:rsidRPr="009656A2">
        <w:rPr>
          <w:b/>
          <w:sz w:val="32"/>
          <w:szCs w:val="32"/>
        </w:rPr>
        <w:t>es templates</w:t>
      </w:r>
    </w:p>
    <w:p w14:paraId="3A15F0E8" w14:textId="77777777" w:rsidR="003D080F" w:rsidRPr="00961B2E" w:rsidRDefault="003D080F" w:rsidP="003D080F"/>
    <w:p w14:paraId="76C7D78F" w14:textId="77777777" w:rsidR="003D080F" w:rsidRPr="00961B2E" w:rsidRDefault="003D080F" w:rsidP="003D080F">
      <w:pPr>
        <w:rPr>
          <w:b/>
        </w:rPr>
      </w:pPr>
      <w:r w:rsidRPr="00961B2E">
        <w:rPr>
          <w:b/>
        </w:rPr>
        <w:t>To: European Investment Fund</w:t>
      </w:r>
    </w:p>
    <w:p w14:paraId="6BA57CA3" w14:textId="360A98F0" w:rsidR="003D080F" w:rsidRPr="00961B2E" w:rsidRDefault="003D080F" w:rsidP="003D080F">
      <w:pPr>
        <w:rPr>
          <w:b/>
        </w:rPr>
      </w:pPr>
      <w:r w:rsidRPr="00961B2E">
        <w:rPr>
          <w:b/>
        </w:rPr>
        <w:t xml:space="preserve">Re: </w:t>
      </w:r>
      <w:r w:rsidR="004036BD" w:rsidRPr="004036BD">
        <w:rPr>
          <w:b/>
        </w:rPr>
        <w:t xml:space="preserve">Climate &amp; Infrastructure </w:t>
      </w:r>
      <w:r>
        <w:rPr>
          <w:b/>
        </w:rPr>
        <w:t>Instrument</w:t>
      </w:r>
    </w:p>
    <w:p w14:paraId="46AB6470" w14:textId="73C2D66D" w:rsidR="003D080F" w:rsidRPr="00346D2D" w:rsidRDefault="003D080F" w:rsidP="003D080F">
      <w:pPr>
        <w:rPr>
          <w:b/>
          <w:lang w:val="en-US"/>
        </w:rPr>
      </w:pPr>
      <w:r w:rsidRPr="00961B2E">
        <w:rPr>
          <w:b/>
        </w:rPr>
        <w:t xml:space="preserve">Call for EoI </w:t>
      </w:r>
      <w:r w:rsidR="00346D2D" w:rsidRPr="00346D2D">
        <w:rPr>
          <w:b/>
        </w:rPr>
        <w:t>No. RRFSpain-2025/C&amp;I</w:t>
      </w:r>
    </w:p>
    <w:p w14:paraId="3838F3D4" w14:textId="77777777" w:rsidR="003D080F" w:rsidRPr="00961B2E" w:rsidRDefault="003D080F" w:rsidP="003D080F">
      <w:pPr>
        <w:rPr>
          <w:b/>
        </w:rPr>
      </w:pPr>
      <w:r w:rsidRPr="00961B2E">
        <w:rPr>
          <w:b/>
        </w:rPr>
        <w:t xml:space="preserve">Attention: Mandate </w:t>
      </w:r>
      <w:r>
        <w:rPr>
          <w:b/>
        </w:rPr>
        <w:t xml:space="preserve">Origination &amp; Relationship Management </w:t>
      </w:r>
      <w:r w:rsidRPr="00961B2E">
        <w:rPr>
          <w:b/>
        </w:rPr>
        <w:t xml:space="preserve"> </w:t>
      </w:r>
    </w:p>
    <w:p w14:paraId="7BEEEF5E" w14:textId="77777777" w:rsidR="003D080F" w:rsidRPr="00961B2E" w:rsidRDefault="003D080F" w:rsidP="003D080F">
      <w:r w:rsidRPr="00961B2E">
        <w:t xml:space="preserve">37B avenue J.F. Kennedy </w:t>
      </w:r>
    </w:p>
    <w:p w14:paraId="1861E3CF" w14:textId="77777777" w:rsidR="003D080F" w:rsidRPr="00961B2E" w:rsidRDefault="003D080F" w:rsidP="003D080F">
      <w:r w:rsidRPr="00961B2E">
        <w:t>L-2968 Luxembourg</w:t>
      </w:r>
    </w:p>
    <w:p w14:paraId="7E6D3D02" w14:textId="166E9739" w:rsidR="003D080F" w:rsidRPr="0020187E" w:rsidRDefault="003D080F" w:rsidP="003D080F">
      <w:pPr>
        <w:rPr>
          <w:b/>
        </w:rPr>
      </w:pPr>
      <w:hyperlink r:id="rId15" w:history="1">
        <w:r w:rsidRPr="0020187E">
          <w:rPr>
            <w:rStyle w:val="Hyperlink"/>
          </w:rPr>
          <w:t>RRFSpain@eif.org</w:t>
        </w:r>
      </w:hyperlink>
    </w:p>
    <w:tbl>
      <w:tblPr>
        <w:tblW w:w="9639" w:type="dxa"/>
        <w:tblLook w:val="01E0" w:firstRow="1" w:lastRow="1" w:firstColumn="1" w:lastColumn="1" w:noHBand="0" w:noVBand="0"/>
      </w:tblPr>
      <w:tblGrid>
        <w:gridCol w:w="4820"/>
        <w:gridCol w:w="4819"/>
      </w:tblGrid>
      <w:tr w:rsidR="003D080F" w:rsidRPr="00DD78F8" w14:paraId="4E351612" w14:textId="77777777">
        <w:trPr>
          <w:trHeight w:val="511"/>
        </w:trPr>
        <w:tc>
          <w:tcPr>
            <w:tcW w:w="4820" w:type="dxa"/>
            <w:vAlign w:val="center"/>
          </w:tcPr>
          <w:p w14:paraId="3FCA7A80" w14:textId="77777777" w:rsidR="003D080F" w:rsidRPr="00DD78F8" w:rsidRDefault="003D080F">
            <w:pPr>
              <w:rPr>
                <w:b/>
              </w:rPr>
            </w:pPr>
            <w:r w:rsidRPr="00DD78F8">
              <w:rPr>
                <w:b/>
              </w:rPr>
              <w:t xml:space="preserve">Call for Expression of Interest No.: </w:t>
            </w:r>
          </w:p>
        </w:tc>
        <w:tc>
          <w:tcPr>
            <w:tcW w:w="4819" w:type="dxa"/>
            <w:vAlign w:val="center"/>
          </w:tcPr>
          <w:p w14:paraId="21A9209D" w14:textId="77777777" w:rsidR="00346D2D" w:rsidRPr="00346D2D" w:rsidRDefault="003D080F" w:rsidP="00346D2D">
            <w:pPr>
              <w:rPr>
                <w:b/>
                <w:lang w:val="en-US"/>
              </w:rPr>
            </w:pPr>
            <w:r w:rsidRPr="00DD78F8">
              <w:rPr>
                <w:b/>
              </w:rPr>
              <w:t xml:space="preserve">Call for EoI – </w:t>
            </w:r>
            <w:r w:rsidR="00346D2D" w:rsidRPr="00346D2D">
              <w:rPr>
                <w:b/>
              </w:rPr>
              <w:t>No. RRFSpain-2025/C&amp;I</w:t>
            </w:r>
          </w:p>
          <w:p w14:paraId="55CA553E" w14:textId="7054FC00" w:rsidR="003D080F" w:rsidRPr="00346D2D" w:rsidRDefault="003D080F">
            <w:pPr>
              <w:rPr>
                <w:b/>
                <w:lang w:val="en-US"/>
              </w:rPr>
            </w:pPr>
          </w:p>
        </w:tc>
      </w:tr>
      <w:tr w:rsidR="003D080F" w:rsidRPr="00DD78F8" w14:paraId="7087DBA1" w14:textId="77777777">
        <w:tc>
          <w:tcPr>
            <w:tcW w:w="4820" w:type="dxa"/>
          </w:tcPr>
          <w:p w14:paraId="659C959E" w14:textId="77777777" w:rsidR="003D080F" w:rsidRPr="00DD78F8" w:rsidRDefault="003D080F">
            <w:pPr>
              <w:rPr>
                <w:b/>
              </w:rPr>
            </w:pPr>
            <w:r w:rsidRPr="00DD78F8">
              <w:rPr>
                <w:b/>
              </w:rPr>
              <w:t xml:space="preserve">Deadline for the submission of the Expression of Interest: </w:t>
            </w:r>
          </w:p>
        </w:tc>
        <w:tc>
          <w:tcPr>
            <w:tcW w:w="4819" w:type="dxa"/>
          </w:tcPr>
          <w:p w14:paraId="4324A983" w14:textId="7873928E" w:rsidR="003D080F" w:rsidRPr="00DD78F8" w:rsidRDefault="003D080F">
            <w:pPr>
              <w:rPr>
                <w:b/>
              </w:rPr>
            </w:pPr>
            <w:r w:rsidRPr="00DD78F8">
              <w:rPr>
                <w:b/>
              </w:rPr>
              <w:t xml:space="preserve">31 </w:t>
            </w:r>
            <w:r w:rsidR="00857491">
              <w:rPr>
                <w:b/>
              </w:rPr>
              <w:t xml:space="preserve">March </w:t>
            </w:r>
            <w:r w:rsidRPr="00DD78F8">
              <w:rPr>
                <w:b/>
              </w:rPr>
              <w:t>202</w:t>
            </w:r>
            <w:r w:rsidR="00857491">
              <w:rPr>
                <w:b/>
              </w:rPr>
              <w:t>6</w:t>
            </w:r>
          </w:p>
        </w:tc>
      </w:tr>
      <w:tr w:rsidR="003D080F" w:rsidRPr="00DD78F8" w14:paraId="7FC64082" w14:textId="77777777">
        <w:tc>
          <w:tcPr>
            <w:tcW w:w="4820" w:type="dxa"/>
          </w:tcPr>
          <w:p w14:paraId="2701B5E9" w14:textId="77777777" w:rsidR="003D080F" w:rsidRPr="00DD78F8" w:rsidRDefault="003D080F">
            <w:pPr>
              <w:rPr>
                <w:b/>
              </w:rPr>
            </w:pPr>
            <w:r w:rsidRPr="00DD78F8">
              <w:rPr>
                <w:b/>
              </w:rPr>
              <w:t>Expression of Interest for Financial Instrument:</w:t>
            </w:r>
          </w:p>
        </w:tc>
        <w:tc>
          <w:tcPr>
            <w:tcW w:w="4819" w:type="dxa"/>
          </w:tcPr>
          <w:p w14:paraId="07AC8064" w14:textId="189C5666" w:rsidR="003D080F" w:rsidRPr="00DD78F8" w:rsidRDefault="004036BD">
            <w:pPr>
              <w:rPr>
                <w:b/>
              </w:rPr>
            </w:pPr>
            <w:r w:rsidRPr="004036BD">
              <w:rPr>
                <w:b/>
              </w:rPr>
              <w:t>Climate &amp; Infrastructure</w:t>
            </w:r>
            <w:r>
              <w:rPr>
                <w:b/>
              </w:rPr>
              <w:t xml:space="preserve"> Instrument</w:t>
            </w:r>
          </w:p>
        </w:tc>
      </w:tr>
      <w:tr w:rsidR="003D080F" w:rsidRPr="00DD78F8" w14:paraId="13821CEE" w14:textId="77777777">
        <w:tc>
          <w:tcPr>
            <w:tcW w:w="4820" w:type="dxa"/>
          </w:tcPr>
          <w:p w14:paraId="73A5C6AA" w14:textId="77777777" w:rsidR="003D080F" w:rsidRPr="00DD78F8" w:rsidRDefault="003D080F">
            <w:pPr>
              <w:rPr>
                <w:b/>
              </w:rPr>
            </w:pPr>
            <w:r w:rsidRPr="00DD78F8">
              <w:rPr>
                <w:b/>
              </w:rPr>
              <w:t>Applicant submitting the Expression of Interest:</w:t>
            </w:r>
          </w:p>
        </w:tc>
        <w:tc>
          <w:tcPr>
            <w:tcW w:w="4819" w:type="dxa"/>
          </w:tcPr>
          <w:p w14:paraId="39C3694F" w14:textId="77777777" w:rsidR="003D080F" w:rsidRPr="00DD78F8" w:rsidRDefault="003D080F">
            <w:pPr>
              <w:rPr>
                <w:b/>
              </w:rPr>
            </w:pPr>
            <w:r w:rsidRPr="00DD78F8">
              <w:rPr>
                <w:b/>
              </w:rPr>
              <w:t>__________, ___________</w:t>
            </w:r>
          </w:p>
          <w:p w14:paraId="18ABD7CA" w14:textId="77777777" w:rsidR="003D080F" w:rsidRPr="00DD78F8" w:rsidRDefault="003D080F">
            <w:pPr>
              <w:rPr>
                <w:b/>
              </w:rPr>
            </w:pPr>
            <w:r w:rsidRPr="00DD78F8">
              <w:rPr>
                <w:b/>
              </w:rPr>
              <w:t>(company name, registration number / standard identification code, if applicable)</w:t>
            </w:r>
          </w:p>
        </w:tc>
      </w:tr>
    </w:tbl>
    <w:p w14:paraId="019C80F3" w14:textId="77777777" w:rsidR="003D080F" w:rsidRPr="00DD78F8" w:rsidRDefault="003D080F" w:rsidP="003D080F">
      <w:pPr>
        <w:rPr>
          <w:b/>
        </w:rPr>
      </w:pPr>
    </w:p>
    <w:p w14:paraId="6C0B9D60" w14:textId="77777777" w:rsidR="003D080F" w:rsidRPr="00DD78F8" w:rsidRDefault="003D080F" w:rsidP="003D080F">
      <w:r w:rsidRPr="00DD78F8">
        <w:t xml:space="preserve">Dear Sir or Madam, </w:t>
      </w:r>
    </w:p>
    <w:p w14:paraId="14A16770" w14:textId="77777777" w:rsidR="003D080F" w:rsidRPr="00DD78F8" w:rsidRDefault="003D080F" w:rsidP="003D080F"/>
    <w:p w14:paraId="12B85BCD" w14:textId="77777777" w:rsidR="00346D2D" w:rsidRPr="00346D2D" w:rsidRDefault="003D080F" w:rsidP="00346D2D">
      <w:pPr>
        <w:rPr>
          <w:lang w:val="en-US"/>
        </w:rPr>
      </w:pPr>
      <w:r w:rsidRPr="00DD78F8">
        <w:t xml:space="preserve">Herewith we are submitting our Expression of Interest on behalf of (Applicant) in response to the Call for Expression of Interest </w:t>
      </w:r>
      <w:r w:rsidR="00346D2D" w:rsidRPr="00346D2D">
        <w:t>No. RRFSpain-2025/C&amp;I</w:t>
      </w:r>
    </w:p>
    <w:p w14:paraId="0F09E093" w14:textId="45A6867D" w:rsidR="003D080F" w:rsidRPr="00961B2E" w:rsidRDefault="003D080F" w:rsidP="003D080F">
      <w:r w:rsidRPr="00DD78F8">
        <w:lastRenderedPageBreak/>
        <w:t>in the framework</w:t>
      </w:r>
      <w:r w:rsidRPr="00961B2E">
        <w:t xml:space="preserve"> of the Facility implemented through EIF acting as agent of the </w:t>
      </w:r>
      <w:r>
        <w:t>Kingdom of Spain</w:t>
      </w:r>
      <w:r w:rsidRPr="00961B2E">
        <w:t>. Capitalised expressions utilised herein shall have the meaning attributed to them in the above-mentioned Call for Expression of Interest.</w:t>
      </w:r>
    </w:p>
    <w:p w14:paraId="08F91350" w14:textId="77777777" w:rsidR="003D080F" w:rsidRPr="00961B2E" w:rsidRDefault="003D080F" w:rsidP="003D080F">
      <w:r w:rsidRPr="00961B2E">
        <w:t xml:space="preserve">The undersigned, duly authorised to represent the (Applicant), by signing this form certifies and declares that the information contained in this Expression of Interest and its Appendices is complete and correct in all its elements. </w:t>
      </w:r>
    </w:p>
    <w:p w14:paraId="5666A879" w14:textId="3E7511FF" w:rsidR="003D080F" w:rsidRPr="00961B2E" w:rsidRDefault="003D080F" w:rsidP="003D080F">
      <w:r w:rsidRPr="00961B2E">
        <w:t>The undersigned, duly authorised to represent the (Applicant), by signing this form certifies and declares to have read the EIF Anti-Fraud Policy</w:t>
      </w:r>
      <w:r w:rsidRPr="00961B2E">
        <w:rPr>
          <w:rStyle w:val="FootnoteReference"/>
        </w:rPr>
        <w:footnoteReference w:id="2"/>
      </w:r>
      <w:r w:rsidRPr="00961B2E">
        <w:t xml:space="preserve"> and declares not to have made nor to make any offer of any type whatsoever from which an advantage can be derived under the </w:t>
      </w:r>
      <w:r w:rsidR="00186106">
        <w:t>C&amp;I</w:t>
      </w:r>
      <w:r>
        <w:t xml:space="preserve"> instrument</w:t>
      </w:r>
      <w:r w:rsidRPr="00961B2E">
        <w:t xml:space="preserve"> and not to have granted nor to grant, not to have sought nor to seek, not to have attempted nor to attempt to obtain, and not to have accepted nor to accept, any advantage, financial or in kind, to or from any party whatsoever, constituting an illegal practice or involving corruption, either directly or indirectly, as an incentive or reward relating to signing of a Commitment Agreement. The (Applicant) acknowledges and agrees, if selected, to be audited by Member State audit bodies and, potentially, other audit bodies.</w:t>
      </w:r>
    </w:p>
    <w:p w14:paraId="3B59FD94" w14:textId="77777777" w:rsidR="003D080F" w:rsidRPr="00961B2E" w:rsidRDefault="003D080F" w:rsidP="003D080F">
      <w:r w:rsidRPr="00961B2E">
        <w:t>The undersigned, duly authorised to represent the (Applicant), by signing this form certifies and declares that the (Applicant) does not perform illegal activities according to the applicable legislation in the countries of establishment.</w:t>
      </w:r>
    </w:p>
    <w:p w14:paraId="0661E585" w14:textId="77777777" w:rsidR="003D080F" w:rsidRPr="00961B2E" w:rsidRDefault="003D080F" w:rsidP="003D080F"/>
    <w:p w14:paraId="74AECF1E" w14:textId="77777777" w:rsidR="003D080F" w:rsidRPr="00961B2E" w:rsidRDefault="003D080F" w:rsidP="003D080F">
      <w:r w:rsidRPr="00961B2E">
        <w:t>Yours sincerely,</w:t>
      </w:r>
    </w:p>
    <w:p w14:paraId="714CADC1" w14:textId="77777777" w:rsidR="003D080F" w:rsidRPr="00961B2E" w:rsidRDefault="003D080F" w:rsidP="003D080F">
      <w:pPr>
        <w:rPr>
          <w:b/>
        </w:rPr>
      </w:pPr>
    </w:p>
    <w:p w14:paraId="25B2A8B2" w14:textId="77777777" w:rsidR="003D080F" w:rsidRPr="00961B2E" w:rsidRDefault="003D080F" w:rsidP="003D080F">
      <w:pPr>
        <w:rPr>
          <w:b/>
        </w:rPr>
      </w:pPr>
      <w:r w:rsidRPr="00961B2E">
        <w:rPr>
          <w:b/>
        </w:rPr>
        <w:t xml:space="preserve">Signature(s): </w:t>
      </w:r>
      <w:r w:rsidRPr="00961B2E">
        <w:rPr>
          <w:b/>
        </w:rPr>
        <w:tab/>
      </w:r>
      <w:r w:rsidRPr="00961B2E">
        <w:rPr>
          <w:b/>
        </w:rPr>
        <w:tab/>
      </w:r>
      <w:r w:rsidRPr="00961B2E">
        <w:rPr>
          <w:b/>
        </w:rPr>
        <w:tab/>
      </w:r>
      <w:r w:rsidRPr="00961B2E">
        <w:rPr>
          <w:b/>
        </w:rPr>
        <w:tab/>
      </w:r>
      <w:r w:rsidRPr="00961B2E">
        <w:rPr>
          <w:b/>
        </w:rPr>
        <w:tab/>
      </w:r>
      <w:r w:rsidRPr="00961B2E">
        <w:rPr>
          <w:b/>
        </w:rPr>
        <w:tab/>
        <w:t>Stamp of the Applicant</w:t>
      </w:r>
      <w:r w:rsidRPr="00961B2E" w:rsidDel="004751BB">
        <w:rPr>
          <w:b/>
        </w:rPr>
        <w:t xml:space="preserve"> </w:t>
      </w:r>
      <w:r w:rsidRPr="00961B2E">
        <w:rPr>
          <w:b/>
        </w:rPr>
        <w:t>(if applicable):</w:t>
      </w:r>
    </w:p>
    <w:p w14:paraId="51FE7793" w14:textId="77777777" w:rsidR="003D080F" w:rsidRPr="00961B2E" w:rsidRDefault="003D080F" w:rsidP="003D080F">
      <w:pPr>
        <w:rPr>
          <w:b/>
        </w:rPr>
      </w:pPr>
      <w:r w:rsidRPr="00961B2E">
        <w:rPr>
          <w:b/>
        </w:rPr>
        <w:t>Name and position in capitals:</w:t>
      </w:r>
    </w:p>
    <w:p w14:paraId="2A3E241C" w14:textId="77777777" w:rsidR="003D080F" w:rsidRPr="00961B2E" w:rsidRDefault="003D080F" w:rsidP="003D080F">
      <w:pPr>
        <w:rPr>
          <w:b/>
        </w:rPr>
      </w:pPr>
      <w:r w:rsidRPr="00961B2E">
        <w:rPr>
          <w:b/>
        </w:rPr>
        <w:t>Applicant’s name:</w:t>
      </w:r>
    </w:p>
    <w:p w14:paraId="2CFC1A9E" w14:textId="77777777" w:rsidR="003D080F" w:rsidRPr="00961B2E" w:rsidRDefault="003D080F" w:rsidP="003D080F">
      <w:pPr>
        <w:rPr>
          <w:b/>
        </w:rPr>
      </w:pPr>
      <w:r w:rsidRPr="00961B2E">
        <w:rPr>
          <w:b/>
        </w:rPr>
        <w:t xml:space="preserve">Place: </w:t>
      </w:r>
      <w:r w:rsidRPr="00961B2E">
        <w:rPr>
          <w:b/>
        </w:rPr>
        <w:tab/>
      </w:r>
      <w:r w:rsidRPr="00961B2E">
        <w:rPr>
          <w:b/>
        </w:rPr>
        <w:tab/>
      </w:r>
      <w:r w:rsidRPr="00961B2E">
        <w:rPr>
          <w:b/>
        </w:rPr>
        <w:tab/>
      </w:r>
      <w:r w:rsidRPr="00961B2E">
        <w:rPr>
          <w:b/>
        </w:rPr>
        <w:tab/>
      </w:r>
      <w:r w:rsidRPr="00961B2E">
        <w:rPr>
          <w:b/>
        </w:rPr>
        <w:tab/>
      </w:r>
      <w:r w:rsidRPr="00961B2E">
        <w:rPr>
          <w:b/>
        </w:rPr>
        <w:tab/>
      </w:r>
    </w:p>
    <w:p w14:paraId="5E95EE12" w14:textId="77777777" w:rsidR="003D080F" w:rsidRPr="00961B2E" w:rsidRDefault="003D080F" w:rsidP="003D080F">
      <w:pPr>
        <w:rPr>
          <w:b/>
        </w:rPr>
      </w:pPr>
      <w:r w:rsidRPr="00961B2E">
        <w:rPr>
          <w:b/>
        </w:rPr>
        <w:t>Date (day/month/year):</w:t>
      </w:r>
    </w:p>
    <w:p w14:paraId="491EA50F" w14:textId="77777777" w:rsidR="003D080F" w:rsidRPr="00961B2E" w:rsidRDefault="003D080F" w:rsidP="003D080F">
      <w:pPr>
        <w:rPr>
          <w:b/>
        </w:rPr>
      </w:pPr>
    </w:p>
    <w:p w14:paraId="37AF1395" w14:textId="77777777" w:rsidR="003D080F" w:rsidRPr="00961B2E" w:rsidRDefault="003D080F" w:rsidP="003D080F">
      <w:pPr>
        <w:rPr>
          <w:b/>
        </w:rPr>
      </w:pPr>
      <w:r w:rsidRPr="00961B2E">
        <w:rPr>
          <w:b/>
        </w:rPr>
        <w:t>Appendices to be submitted with the Expression of Interest:</w:t>
      </w:r>
    </w:p>
    <w:p w14:paraId="528EFA84" w14:textId="77777777" w:rsidR="003D080F" w:rsidRPr="00961B2E" w:rsidRDefault="003D080F" w:rsidP="0067656D">
      <w:pPr>
        <w:numPr>
          <w:ilvl w:val="0"/>
          <w:numId w:val="28"/>
        </w:numPr>
        <w:spacing w:after="160" w:line="259" w:lineRule="auto"/>
        <w:jc w:val="left"/>
      </w:pPr>
      <w:r w:rsidRPr="00961B2E">
        <w:t>Applicant Identification (Appendix 1)</w:t>
      </w:r>
    </w:p>
    <w:p w14:paraId="522D8D6B" w14:textId="77777777" w:rsidR="003D080F" w:rsidRPr="00961B2E" w:rsidRDefault="003D080F" w:rsidP="0067656D">
      <w:pPr>
        <w:numPr>
          <w:ilvl w:val="0"/>
          <w:numId w:val="28"/>
        </w:numPr>
        <w:spacing w:after="160" w:line="259" w:lineRule="auto"/>
        <w:jc w:val="left"/>
      </w:pPr>
      <w:r w:rsidRPr="00961B2E">
        <w:t>Business Plan (based on elements listed in Appendix 2)</w:t>
      </w:r>
    </w:p>
    <w:p w14:paraId="38971830" w14:textId="77777777" w:rsidR="003D080F" w:rsidRPr="00961B2E" w:rsidRDefault="003D080F" w:rsidP="0067656D">
      <w:pPr>
        <w:numPr>
          <w:ilvl w:val="0"/>
          <w:numId w:val="28"/>
        </w:numPr>
        <w:spacing w:after="160" w:line="259" w:lineRule="auto"/>
        <w:jc w:val="left"/>
      </w:pPr>
      <w:r w:rsidRPr="00961B2E">
        <w:t>Applicant Documents (listed in Appendix 3)</w:t>
      </w:r>
    </w:p>
    <w:p w14:paraId="1787CCDF" w14:textId="77777777" w:rsidR="003D080F" w:rsidRPr="00961B2E" w:rsidRDefault="003D080F" w:rsidP="0067656D">
      <w:pPr>
        <w:numPr>
          <w:ilvl w:val="0"/>
          <w:numId w:val="28"/>
        </w:numPr>
        <w:spacing w:after="160" w:line="259" w:lineRule="auto"/>
        <w:jc w:val="left"/>
      </w:pPr>
      <w:r w:rsidRPr="00961B2E">
        <w:t xml:space="preserve">Declaration of Honour (based on template in Appendix 4) </w:t>
      </w:r>
    </w:p>
    <w:p w14:paraId="4FCB3BE9" w14:textId="77777777" w:rsidR="003D080F" w:rsidRPr="00961B2E" w:rsidRDefault="003D080F" w:rsidP="003D080F">
      <w:pPr>
        <w:pStyle w:val="Heading1"/>
        <w:rPr>
          <w:b/>
          <w:sz w:val="28"/>
        </w:rPr>
      </w:pPr>
      <w:r w:rsidRPr="00961B2E">
        <w:br w:type="page"/>
      </w:r>
      <w:r w:rsidRPr="00961B2E">
        <w:rPr>
          <w:b/>
          <w:sz w:val="28"/>
        </w:rPr>
        <w:lastRenderedPageBreak/>
        <w:t>Appendix 1 to EXPRESSION OF INTEREST</w:t>
      </w:r>
    </w:p>
    <w:p w14:paraId="42C63CA0" w14:textId="77777777" w:rsidR="003D080F" w:rsidRPr="00961B2E" w:rsidRDefault="003D080F" w:rsidP="003D080F">
      <w:pPr>
        <w:rPr>
          <w:b/>
        </w:rPr>
      </w:pPr>
    </w:p>
    <w:p w14:paraId="4A109DF1" w14:textId="77777777" w:rsidR="003D080F" w:rsidRPr="00961B2E" w:rsidRDefault="003D080F" w:rsidP="003D080F">
      <w:pPr>
        <w:rPr>
          <w:b/>
          <w:sz w:val="28"/>
        </w:rPr>
      </w:pPr>
      <w:r w:rsidRPr="00961B2E">
        <w:rPr>
          <w:b/>
          <w:sz w:val="28"/>
        </w:rPr>
        <w:t>APPLICANT IDENTIFICATION</w:t>
      </w:r>
    </w:p>
    <w:p w14:paraId="7A87FBE4" w14:textId="77777777" w:rsidR="003D080F" w:rsidRPr="00961B2E" w:rsidRDefault="003D080F" w:rsidP="0067656D">
      <w:pPr>
        <w:numPr>
          <w:ilvl w:val="1"/>
          <w:numId w:val="30"/>
        </w:numPr>
        <w:spacing w:after="160" w:line="259" w:lineRule="auto"/>
        <w:jc w:val="left"/>
        <w:rPr>
          <w:b/>
        </w:rPr>
      </w:pPr>
      <w:r w:rsidRPr="00961B2E">
        <w:rPr>
          <w:b/>
        </w:rPr>
        <w:t>Applicant identification</w:t>
      </w:r>
    </w:p>
    <w:tbl>
      <w:tblPr>
        <w:tblW w:w="9854" w:type="dxa"/>
        <w:tblLayout w:type="fixed"/>
        <w:tblLook w:val="0000" w:firstRow="0" w:lastRow="0" w:firstColumn="0" w:lastColumn="0" w:noHBand="0" w:noVBand="0"/>
      </w:tblPr>
      <w:tblGrid>
        <w:gridCol w:w="2380"/>
        <w:gridCol w:w="7474"/>
      </w:tblGrid>
      <w:tr w:rsidR="003D080F" w:rsidRPr="00961B2E" w14:paraId="5901DE19" w14:textId="77777777">
        <w:trPr>
          <w:trHeight w:val="442"/>
        </w:trPr>
        <w:tc>
          <w:tcPr>
            <w:tcW w:w="9854" w:type="dxa"/>
            <w:gridSpan w:val="2"/>
            <w:tcBorders>
              <w:top w:val="single" w:sz="34" w:space="0" w:color="000000"/>
              <w:left w:val="single" w:sz="16" w:space="0" w:color="000000"/>
              <w:bottom w:val="single" w:sz="4" w:space="0" w:color="000000"/>
              <w:right w:val="single" w:sz="6" w:space="0" w:color="000000"/>
            </w:tcBorders>
            <w:vAlign w:val="center"/>
          </w:tcPr>
          <w:p w14:paraId="4DD755C2" w14:textId="77777777" w:rsidR="003D080F" w:rsidRPr="00961B2E" w:rsidRDefault="003D080F">
            <w:pPr>
              <w:rPr>
                <w:b/>
              </w:rPr>
            </w:pPr>
            <w:r w:rsidRPr="00961B2E">
              <w:rPr>
                <w:b/>
              </w:rPr>
              <w:t>INFORMATION REQUIRED</w:t>
            </w:r>
          </w:p>
        </w:tc>
      </w:tr>
      <w:tr w:rsidR="003D080F" w:rsidRPr="00961B2E" w14:paraId="6426B39A" w14:textId="77777777">
        <w:trPr>
          <w:trHeight w:val="464"/>
        </w:trPr>
        <w:tc>
          <w:tcPr>
            <w:tcW w:w="2380" w:type="dxa"/>
            <w:tcBorders>
              <w:top w:val="single" w:sz="34" w:space="0" w:color="000000"/>
              <w:left w:val="single" w:sz="16" w:space="0" w:color="000000"/>
              <w:bottom w:val="single" w:sz="4" w:space="0" w:color="000000"/>
              <w:right w:val="single" w:sz="4" w:space="0" w:color="000000"/>
            </w:tcBorders>
          </w:tcPr>
          <w:p w14:paraId="37B25121" w14:textId="77777777" w:rsidR="003D080F" w:rsidRPr="00961B2E" w:rsidRDefault="003D080F">
            <w:pPr>
              <w:rPr>
                <w:b/>
              </w:rPr>
            </w:pPr>
            <w:r w:rsidRPr="00961B2E">
              <w:rPr>
                <w:b/>
              </w:rPr>
              <w:t xml:space="preserve">APPLICANT NAME </w:t>
            </w:r>
          </w:p>
        </w:tc>
        <w:tc>
          <w:tcPr>
            <w:tcW w:w="7474" w:type="dxa"/>
            <w:tcBorders>
              <w:top w:val="single" w:sz="34" w:space="0" w:color="000000"/>
              <w:left w:val="single" w:sz="4" w:space="0" w:color="000000"/>
              <w:bottom w:val="single" w:sz="4" w:space="0" w:color="000000"/>
              <w:right w:val="single" w:sz="6" w:space="0" w:color="000000"/>
            </w:tcBorders>
          </w:tcPr>
          <w:p w14:paraId="4EDF35FB" w14:textId="77777777" w:rsidR="003D080F" w:rsidRPr="00961B2E" w:rsidRDefault="003D080F">
            <w:pPr>
              <w:rPr>
                <w:b/>
              </w:rPr>
            </w:pPr>
          </w:p>
        </w:tc>
      </w:tr>
      <w:tr w:rsidR="003D080F" w:rsidRPr="00961B2E" w14:paraId="6EDB4F14" w14:textId="77777777">
        <w:trPr>
          <w:trHeight w:val="767"/>
        </w:trPr>
        <w:tc>
          <w:tcPr>
            <w:tcW w:w="2380" w:type="dxa"/>
            <w:tcBorders>
              <w:top w:val="single" w:sz="4" w:space="0" w:color="000000"/>
              <w:left w:val="single" w:sz="16" w:space="0" w:color="000000"/>
              <w:bottom w:val="single" w:sz="4" w:space="0" w:color="000000"/>
              <w:right w:val="single" w:sz="4" w:space="0" w:color="000000"/>
            </w:tcBorders>
          </w:tcPr>
          <w:p w14:paraId="3BC4F77B" w14:textId="77777777" w:rsidR="003D080F" w:rsidRPr="00961B2E" w:rsidRDefault="003D080F">
            <w:pPr>
              <w:rPr>
                <w:b/>
              </w:rPr>
            </w:pPr>
            <w:r w:rsidRPr="00961B2E">
              <w:rPr>
                <w:b/>
              </w:rPr>
              <w:t xml:space="preserve">CONTACT DETAILS </w:t>
            </w:r>
          </w:p>
        </w:tc>
        <w:tc>
          <w:tcPr>
            <w:tcW w:w="7474" w:type="dxa"/>
            <w:tcBorders>
              <w:top w:val="single" w:sz="4" w:space="0" w:color="000000"/>
              <w:left w:val="single" w:sz="4" w:space="0" w:color="000000"/>
              <w:bottom w:val="single" w:sz="4" w:space="0" w:color="000000"/>
              <w:right w:val="single" w:sz="6" w:space="0" w:color="000000"/>
            </w:tcBorders>
          </w:tcPr>
          <w:p w14:paraId="0E57100A" w14:textId="77777777" w:rsidR="003D080F" w:rsidRPr="00961B2E" w:rsidRDefault="003D080F">
            <w:pPr>
              <w:rPr>
                <w:b/>
              </w:rPr>
            </w:pPr>
            <w:r w:rsidRPr="00961B2E">
              <w:rPr>
                <w:b/>
              </w:rPr>
              <w:t>Address:</w:t>
            </w:r>
          </w:p>
          <w:p w14:paraId="3D0F07C1" w14:textId="77777777" w:rsidR="003D080F" w:rsidRPr="00961B2E" w:rsidRDefault="003D080F">
            <w:pPr>
              <w:rPr>
                <w:b/>
              </w:rPr>
            </w:pPr>
            <w:r w:rsidRPr="00961B2E">
              <w:rPr>
                <w:b/>
              </w:rPr>
              <w:t xml:space="preserve">Telephone: </w:t>
            </w:r>
          </w:p>
          <w:p w14:paraId="04A952D4" w14:textId="77777777" w:rsidR="003D080F" w:rsidRPr="00961B2E" w:rsidRDefault="003D080F">
            <w:pPr>
              <w:rPr>
                <w:b/>
              </w:rPr>
            </w:pPr>
            <w:r w:rsidRPr="00961B2E">
              <w:rPr>
                <w:b/>
              </w:rPr>
              <w:t xml:space="preserve">E-mail: </w:t>
            </w:r>
          </w:p>
        </w:tc>
      </w:tr>
      <w:tr w:rsidR="003D080F" w:rsidRPr="00961B2E" w14:paraId="2C5C59F2" w14:textId="77777777">
        <w:trPr>
          <w:trHeight w:val="470"/>
        </w:trPr>
        <w:tc>
          <w:tcPr>
            <w:tcW w:w="2380" w:type="dxa"/>
            <w:tcBorders>
              <w:top w:val="single" w:sz="4" w:space="0" w:color="000000"/>
              <w:left w:val="single" w:sz="16" w:space="0" w:color="000000"/>
              <w:bottom w:val="single" w:sz="4" w:space="0" w:color="000000"/>
              <w:right w:val="single" w:sz="4" w:space="0" w:color="000000"/>
            </w:tcBorders>
          </w:tcPr>
          <w:p w14:paraId="6E7597B7" w14:textId="77777777" w:rsidR="003D080F" w:rsidRPr="00961B2E" w:rsidRDefault="003D080F">
            <w:pPr>
              <w:rPr>
                <w:b/>
              </w:rPr>
            </w:pPr>
            <w:r w:rsidRPr="00961B2E">
              <w:rPr>
                <w:b/>
              </w:rPr>
              <w:t xml:space="preserve">LEGAL FORM </w:t>
            </w:r>
          </w:p>
        </w:tc>
        <w:tc>
          <w:tcPr>
            <w:tcW w:w="7474" w:type="dxa"/>
            <w:tcBorders>
              <w:top w:val="single" w:sz="4" w:space="0" w:color="000000"/>
              <w:left w:val="single" w:sz="4" w:space="0" w:color="000000"/>
              <w:bottom w:val="single" w:sz="4" w:space="0" w:color="000000"/>
              <w:right w:val="single" w:sz="6" w:space="0" w:color="000000"/>
            </w:tcBorders>
          </w:tcPr>
          <w:p w14:paraId="304A4596" w14:textId="77777777" w:rsidR="003D080F" w:rsidRPr="00961B2E" w:rsidRDefault="003D080F">
            <w:pPr>
              <w:rPr>
                <w:b/>
              </w:rPr>
            </w:pPr>
          </w:p>
        </w:tc>
      </w:tr>
      <w:tr w:rsidR="003D080F" w:rsidRPr="00961B2E" w14:paraId="63513645" w14:textId="77777777">
        <w:trPr>
          <w:trHeight w:val="1022"/>
        </w:trPr>
        <w:tc>
          <w:tcPr>
            <w:tcW w:w="2380" w:type="dxa"/>
            <w:tcBorders>
              <w:top w:val="single" w:sz="4" w:space="0" w:color="000000"/>
              <w:left w:val="single" w:sz="16" w:space="0" w:color="000000"/>
              <w:bottom w:val="single" w:sz="4" w:space="0" w:color="000000"/>
              <w:right w:val="single" w:sz="4" w:space="0" w:color="000000"/>
            </w:tcBorders>
          </w:tcPr>
          <w:p w14:paraId="6DF35335" w14:textId="77777777" w:rsidR="003D080F" w:rsidRPr="00961B2E" w:rsidRDefault="003D080F">
            <w:pPr>
              <w:rPr>
                <w:b/>
              </w:rPr>
            </w:pPr>
            <w:r w:rsidRPr="00961B2E">
              <w:rPr>
                <w:b/>
              </w:rPr>
              <w:t xml:space="preserve">COMMERCIAL REGISTER, ETC. – REGISTRATION DETAILS </w:t>
            </w:r>
          </w:p>
        </w:tc>
        <w:tc>
          <w:tcPr>
            <w:tcW w:w="7474" w:type="dxa"/>
            <w:tcBorders>
              <w:top w:val="single" w:sz="4" w:space="0" w:color="000000"/>
              <w:left w:val="single" w:sz="4" w:space="0" w:color="000000"/>
              <w:bottom w:val="single" w:sz="4" w:space="0" w:color="000000"/>
              <w:right w:val="single" w:sz="6" w:space="0" w:color="000000"/>
            </w:tcBorders>
          </w:tcPr>
          <w:p w14:paraId="2ACBFE3C" w14:textId="77777777" w:rsidR="003D080F" w:rsidRPr="00961B2E" w:rsidRDefault="003D080F">
            <w:pPr>
              <w:rPr>
                <w:b/>
              </w:rPr>
            </w:pPr>
            <w:r w:rsidRPr="00961B2E">
              <w:rPr>
                <w:b/>
              </w:rPr>
              <w:t>Denomination of register:</w:t>
            </w:r>
          </w:p>
          <w:p w14:paraId="6EE4FF83" w14:textId="77777777" w:rsidR="003D080F" w:rsidRPr="00961B2E" w:rsidRDefault="003D080F">
            <w:pPr>
              <w:rPr>
                <w:b/>
              </w:rPr>
            </w:pPr>
            <w:r w:rsidRPr="00961B2E">
              <w:rPr>
                <w:b/>
              </w:rPr>
              <w:t>Date of registration:</w:t>
            </w:r>
          </w:p>
          <w:p w14:paraId="622B3BE0" w14:textId="77777777" w:rsidR="003D080F" w:rsidRPr="00961B2E" w:rsidRDefault="003D080F">
            <w:pPr>
              <w:rPr>
                <w:b/>
              </w:rPr>
            </w:pPr>
            <w:r w:rsidRPr="00961B2E">
              <w:rPr>
                <w:b/>
              </w:rPr>
              <w:t>Country of registration:</w:t>
            </w:r>
          </w:p>
          <w:p w14:paraId="2FA4E0CF" w14:textId="77777777" w:rsidR="003D080F" w:rsidRPr="00961B2E" w:rsidRDefault="003D080F">
            <w:pPr>
              <w:rPr>
                <w:b/>
              </w:rPr>
            </w:pPr>
            <w:r w:rsidRPr="00961B2E">
              <w:rPr>
                <w:b/>
              </w:rPr>
              <w:t xml:space="preserve">Standard identification code / registration number, if applicable: </w:t>
            </w:r>
          </w:p>
        </w:tc>
      </w:tr>
    </w:tbl>
    <w:p w14:paraId="3D9BE370" w14:textId="77777777" w:rsidR="003D080F" w:rsidRPr="00961B2E" w:rsidRDefault="003D080F" w:rsidP="003D080F">
      <w:pPr>
        <w:rPr>
          <w:b/>
        </w:rPr>
      </w:pPr>
    </w:p>
    <w:p w14:paraId="20710885" w14:textId="77777777" w:rsidR="003D080F" w:rsidRPr="00961B2E" w:rsidRDefault="003D080F" w:rsidP="0067656D">
      <w:pPr>
        <w:numPr>
          <w:ilvl w:val="1"/>
          <w:numId w:val="30"/>
        </w:numPr>
        <w:spacing w:after="160" w:line="259" w:lineRule="auto"/>
        <w:jc w:val="left"/>
        <w:rPr>
          <w:b/>
        </w:rPr>
      </w:pPr>
      <w:r w:rsidRPr="00961B2E">
        <w:rPr>
          <w:b/>
        </w:rPr>
        <w:t xml:space="preserve">Person authorised to submit the Expression of Interest on behalf of the Applicant and appropriate evidence of such authorisation </w:t>
      </w:r>
    </w:p>
    <w:tbl>
      <w:tblPr>
        <w:tblW w:w="9828" w:type="dxa"/>
        <w:tblLayout w:type="fixed"/>
        <w:tblLook w:val="0000" w:firstRow="0" w:lastRow="0" w:firstColumn="0" w:lastColumn="0" w:noHBand="0" w:noVBand="0"/>
      </w:tblPr>
      <w:tblGrid>
        <w:gridCol w:w="2380"/>
        <w:gridCol w:w="7448"/>
      </w:tblGrid>
      <w:tr w:rsidR="003D080F" w:rsidRPr="00961B2E" w14:paraId="34C35DB1" w14:textId="77777777">
        <w:trPr>
          <w:trHeight w:val="512"/>
        </w:trPr>
        <w:tc>
          <w:tcPr>
            <w:tcW w:w="9828" w:type="dxa"/>
            <w:gridSpan w:val="2"/>
            <w:tcBorders>
              <w:top w:val="single" w:sz="4" w:space="0" w:color="000000"/>
              <w:left w:val="single" w:sz="16" w:space="0" w:color="000000"/>
              <w:bottom w:val="single" w:sz="4" w:space="0" w:color="000000"/>
              <w:right w:val="single" w:sz="12" w:space="0" w:color="000000"/>
            </w:tcBorders>
            <w:vAlign w:val="center"/>
          </w:tcPr>
          <w:p w14:paraId="2B609F13" w14:textId="77777777" w:rsidR="003D080F" w:rsidRPr="00961B2E" w:rsidRDefault="003D080F">
            <w:pPr>
              <w:rPr>
                <w:b/>
              </w:rPr>
            </w:pPr>
            <w:r w:rsidRPr="00961B2E">
              <w:rPr>
                <w:b/>
              </w:rPr>
              <w:t>INFORMATION REQUIRED</w:t>
            </w:r>
          </w:p>
        </w:tc>
      </w:tr>
      <w:tr w:rsidR="003D080F" w:rsidRPr="00961B2E" w14:paraId="62E46739" w14:textId="77777777">
        <w:trPr>
          <w:trHeight w:val="378"/>
        </w:trPr>
        <w:tc>
          <w:tcPr>
            <w:tcW w:w="2380" w:type="dxa"/>
            <w:tcBorders>
              <w:top w:val="single" w:sz="4" w:space="0" w:color="000000"/>
              <w:left w:val="single" w:sz="16" w:space="0" w:color="000000"/>
              <w:bottom w:val="single" w:sz="4" w:space="0" w:color="000000"/>
              <w:right w:val="single" w:sz="4" w:space="0" w:color="000000"/>
            </w:tcBorders>
          </w:tcPr>
          <w:p w14:paraId="45EE1535" w14:textId="77777777" w:rsidR="003D080F" w:rsidRPr="00961B2E" w:rsidRDefault="003D080F">
            <w:pPr>
              <w:rPr>
                <w:b/>
              </w:rPr>
            </w:pPr>
            <w:r w:rsidRPr="00961B2E">
              <w:rPr>
                <w:b/>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59B07E26" w14:textId="77777777" w:rsidR="003D080F" w:rsidRPr="00961B2E" w:rsidRDefault="003D080F">
            <w:pPr>
              <w:rPr>
                <w:b/>
              </w:rPr>
            </w:pPr>
            <w:r w:rsidRPr="00961B2E">
              <w:rPr>
                <w:b/>
              </w:rPr>
              <w:t xml:space="preserve">Mr/Ms/Dr/other (delete or complete as appropriate) </w:t>
            </w:r>
          </w:p>
        </w:tc>
      </w:tr>
      <w:tr w:rsidR="003D080F" w:rsidRPr="00961B2E" w14:paraId="2DA9838C" w14:textId="77777777">
        <w:trPr>
          <w:trHeight w:val="515"/>
        </w:trPr>
        <w:tc>
          <w:tcPr>
            <w:tcW w:w="2380" w:type="dxa"/>
            <w:tcBorders>
              <w:top w:val="single" w:sz="4" w:space="0" w:color="000000"/>
              <w:left w:val="single" w:sz="16" w:space="0" w:color="000000"/>
              <w:bottom w:val="single" w:sz="4" w:space="0" w:color="000000"/>
              <w:right w:val="single" w:sz="4" w:space="0" w:color="000000"/>
            </w:tcBorders>
          </w:tcPr>
          <w:p w14:paraId="6F58D35D" w14:textId="77777777" w:rsidR="003D080F" w:rsidRPr="00961B2E" w:rsidRDefault="003D080F">
            <w:pPr>
              <w:rPr>
                <w:b/>
              </w:rPr>
            </w:pPr>
            <w:r w:rsidRPr="00961B2E">
              <w:rPr>
                <w:b/>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3DB198F0" w14:textId="77777777" w:rsidR="003D080F" w:rsidRPr="00961B2E" w:rsidRDefault="003D080F">
            <w:pPr>
              <w:rPr>
                <w:b/>
              </w:rPr>
            </w:pPr>
            <w:r w:rsidRPr="00961B2E">
              <w:rPr>
                <w:b/>
              </w:rPr>
              <w:t xml:space="preserve">Surname: </w:t>
            </w:r>
          </w:p>
          <w:p w14:paraId="6144F64B" w14:textId="77777777" w:rsidR="003D080F" w:rsidRPr="00961B2E" w:rsidRDefault="003D080F">
            <w:pPr>
              <w:rPr>
                <w:b/>
              </w:rPr>
            </w:pPr>
            <w:r w:rsidRPr="00961B2E">
              <w:rPr>
                <w:b/>
              </w:rPr>
              <w:t xml:space="preserve">Forename(s): </w:t>
            </w:r>
          </w:p>
        </w:tc>
      </w:tr>
      <w:tr w:rsidR="003D080F" w:rsidRPr="00961B2E" w14:paraId="23A02C2A" w14:textId="77777777">
        <w:trPr>
          <w:trHeight w:val="265"/>
        </w:trPr>
        <w:tc>
          <w:tcPr>
            <w:tcW w:w="2380" w:type="dxa"/>
            <w:tcBorders>
              <w:top w:val="single" w:sz="4" w:space="0" w:color="000000"/>
              <w:left w:val="single" w:sz="16" w:space="0" w:color="000000"/>
              <w:bottom w:val="single" w:sz="4" w:space="0" w:color="000000"/>
              <w:right w:val="single" w:sz="4" w:space="0" w:color="000000"/>
            </w:tcBorders>
          </w:tcPr>
          <w:p w14:paraId="5B2865B4" w14:textId="77777777" w:rsidR="003D080F" w:rsidRPr="00961B2E" w:rsidRDefault="003D080F">
            <w:pPr>
              <w:rPr>
                <w:b/>
              </w:rPr>
            </w:pPr>
            <w:r w:rsidRPr="00961B2E">
              <w:rPr>
                <w:b/>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37D28E0C" w14:textId="77777777" w:rsidR="003D080F" w:rsidRPr="00961B2E" w:rsidRDefault="003D080F">
            <w:pPr>
              <w:rPr>
                <w:b/>
              </w:rPr>
            </w:pPr>
          </w:p>
        </w:tc>
      </w:tr>
      <w:tr w:rsidR="003D080F" w:rsidRPr="00961B2E" w14:paraId="5E8B980B" w14:textId="77777777">
        <w:trPr>
          <w:trHeight w:val="770"/>
        </w:trPr>
        <w:tc>
          <w:tcPr>
            <w:tcW w:w="2380" w:type="dxa"/>
            <w:tcBorders>
              <w:top w:val="single" w:sz="4" w:space="0" w:color="000000"/>
              <w:left w:val="single" w:sz="16" w:space="0" w:color="000000"/>
              <w:bottom w:val="single" w:sz="4" w:space="0" w:color="000000"/>
              <w:right w:val="single" w:sz="4" w:space="0" w:color="000000"/>
            </w:tcBorders>
          </w:tcPr>
          <w:p w14:paraId="52CB1DE0" w14:textId="77777777" w:rsidR="003D080F" w:rsidRPr="00961B2E" w:rsidRDefault="003D080F">
            <w:pPr>
              <w:rPr>
                <w:b/>
              </w:rPr>
            </w:pPr>
            <w:r w:rsidRPr="00961B2E">
              <w:rPr>
                <w:b/>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5545F350" w14:textId="77777777" w:rsidR="003D080F" w:rsidRPr="00961B2E" w:rsidRDefault="003D080F">
            <w:pPr>
              <w:rPr>
                <w:b/>
              </w:rPr>
            </w:pPr>
            <w:r w:rsidRPr="00961B2E">
              <w:rPr>
                <w:b/>
              </w:rPr>
              <w:t>Address:</w:t>
            </w:r>
          </w:p>
          <w:p w14:paraId="77943533" w14:textId="77777777" w:rsidR="003D080F" w:rsidRPr="00961B2E" w:rsidRDefault="003D080F">
            <w:pPr>
              <w:rPr>
                <w:b/>
              </w:rPr>
            </w:pPr>
            <w:r w:rsidRPr="00961B2E">
              <w:rPr>
                <w:b/>
              </w:rPr>
              <w:t>Telephone:</w:t>
            </w:r>
          </w:p>
          <w:p w14:paraId="0BC9F05F" w14:textId="77777777" w:rsidR="003D080F" w:rsidRPr="00961B2E" w:rsidRDefault="003D080F">
            <w:pPr>
              <w:rPr>
                <w:b/>
              </w:rPr>
            </w:pPr>
            <w:r w:rsidRPr="00961B2E">
              <w:rPr>
                <w:b/>
              </w:rPr>
              <w:t>Fax:</w:t>
            </w:r>
          </w:p>
          <w:p w14:paraId="5D173651" w14:textId="77777777" w:rsidR="003D080F" w:rsidRPr="00961B2E" w:rsidRDefault="003D080F">
            <w:pPr>
              <w:rPr>
                <w:b/>
              </w:rPr>
            </w:pPr>
            <w:r w:rsidRPr="00961B2E">
              <w:rPr>
                <w:b/>
              </w:rPr>
              <w:t>E-mail:</w:t>
            </w:r>
          </w:p>
        </w:tc>
      </w:tr>
    </w:tbl>
    <w:p w14:paraId="5B6EEB35" w14:textId="77777777" w:rsidR="003D080F" w:rsidRPr="00961B2E" w:rsidRDefault="003D080F" w:rsidP="003D080F">
      <w:pPr>
        <w:ind w:left="720"/>
        <w:rPr>
          <w:b/>
        </w:rPr>
      </w:pPr>
    </w:p>
    <w:p w14:paraId="49424059" w14:textId="77777777" w:rsidR="003D080F" w:rsidRPr="00961B2E" w:rsidRDefault="003D080F" w:rsidP="0067656D">
      <w:pPr>
        <w:numPr>
          <w:ilvl w:val="1"/>
          <w:numId w:val="30"/>
        </w:numPr>
        <w:spacing w:after="160" w:line="259" w:lineRule="auto"/>
        <w:jc w:val="left"/>
        <w:rPr>
          <w:b/>
        </w:rPr>
      </w:pPr>
      <w:r w:rsidRPr="00961B2E">
        <w:rPr>
          <w:b/>
        </w:rPr>
        <w:t>Contact person (if different from 1.2)</w:t>
      </w:r>
    </w:p>
    <w:tbl>
      <w:tblPr>
        <w:tblW w:w="9828" w:type="dxa"/>
        <w:tblLayout w:type="fixed"/>
        <w:tblLook w:val="0000" w:firstRow="0" w:lastRow="0" w:firstColumn="0" w:lastColumn="0" w:noHBand="0" w:noVBand="0"/>
      </w:tblPr>
      <w:tblGrid>
        <w:gridCol w:w="2380"/>
        <w:gridCol w:w="7448"/>
      </w:tblGrid>
      <w:tr w:rsidR="003D080F" w:rsidRPr="00961B2E" w14:paraId="1AABDA4B" w14:textId="77777777">
        <w:trPr>
          <w:trHeight w:val="313"/>
        </w:trPr>
        <w:tc>
          <w:tcPr>
            <w:tcW w:w="2380" w:type="dxa"/>
            <w:tcBorders>
              <w:top w:val="single" w:sz="4" w:space="0" w:color="000000"/>
              <w:left w:val="single" w:sz="16" w:space="0" w:color="000000"/>
              <w:bottom w:val="single" w:sz="4" w:space="0" w:color="000000"/>
              <w:right w:val="single" w:sz="4" w:space="0" w:color="000000"/>
            </w:tcBorders>
          </w:tcPr>
          <w:p w14:paraId="0DAB65FC" w14:textId="77777777" w:rsidR="003D080F" w:rsidRPr="00961B2E" w:rsidRDefault="003D080F">
            <w:pPr>
              <w:rPr>
                <w:b/>
              </w:rPr>
            </w:pPr>
            <w:r w:rsidRPr="00961B2E">
              <w:rPr>
                <w:b/>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03742B40" w14:textId="77777777" w:rsidR="003D080F" w:rsidRPr="00961B2E" w:rsidRDefault="003D080F">
            <w:pPr>
              <w:rPr>
                <w:b/>
              </w:rPr>
            </w:pPr>
            <w:r w:rsidRPr="00961B2E">
              <w:rPr>
                <w:b/>
              </w:rPr>
              <w:t xml:space="preserve">Mr/Ms/Dr/other (delete or complete as appropriate) </w:t>
            </w:r>
          </w:p>
        </w:tc>
      </w:tr>
      <w:tr w:rsidR="003D080F" w:rsidRPr="00961B2E" w14:paraId="408AA7B0" w14:textId="77777777">
        <w:trPr>
          <w:trHeight w:val="515"/>
        </w:trPr>
        <w:tc>
          <w:tcPr>
            <w:tcW w:w="2380" w:type="dxa"/>
            <w:tcBorders>
              <w:top w:val="single" w:sz="4" w:space="0" w:color="000000"/>
              <w:left w:val="single" w:sz="16" w:space="0" w:color="000000"/>
              <w:bottom w:val="single" w:sz="4" w:space="0" w:color="000000"/>
              <w:right w:val="single" w:sz="4" w:space="0" w:color="000000"/>
            </w:tcBorders>
          </w:tcPr>
          <w:p w14:paraId="4DE230E2" w14:textId="77777777" w:rsidR="003D080F" w:rsidRPr="00961B2E" w:rsidRDefault="003D080F">
            <w:pPr>
              <w:rPr>
                <w:b/>
              </w:rPr>
            </w:pPr>
            <w:r w:rsidRPr="00961B2E">
              <w:rPr>
                <w:b/>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797A2C6F" w14:textId="77777777" w:rsidR="003D080F" w:rsidRPr="00961B2E" w:rsidRDefault="003D080F">
            <w:pPr>
              <w:rPr>
                <w:b/>
              </w:rPr>
            </w:pPr>
            <w:r w:rsidRPr="00961B2E">
              <w:rPr>
                <w:b/>
              </w:rPr>
              <w:t xml:space="preserve">Surname: </w:t>
            </w:r>
          </w:p>
          <w:p w14:paraId="5F079276" w14:textId="77777777" w:rsidR="003D080F" w:rsidRPr="00961B2E" w:rsidRDefault="003D080F">
            <w:pPr>
              <w:rPr>
                <w:b/>
              </w:rPr>
            </w:pPr>
            <w:r w:rsidRPr="00961B2E">
              <w:rPr>
                <w:b/>
              </w:rPr>
              <w:t xml:space="preserve">Forename(s): </w:t>
            </w:r>
          </w:p>
        </w:tc>
      </w:tr>
      <w:tr w:rsidR="003D080F" w:rsidRPr="00961B2E" w14:paraId="5E2639E9" w14:textId="77777777">
        <w:trPr>
          <w:trHeight w:val="265"/>
        </w:trPr>
        <w:tc>
          <w:tcPr>
            <w:tcW w:w="2380" w:type="dxa"/>
            <w:tcBorders>
              <w:top w:val="single" w:sz="4" w:space="0" w:color="000000"/>
              <w:left w:val="single" w:sz="16" w:space="0" w:color="000000"/>
              <w:bottom w:val="single" w:sz="4" w:space="0" w:color="000000"/>
              <w:right w:val="single" w:sz="4" w:space="0" w:color="000000"/>
            </w:tcBorders>
          </w:tcPr>
          <w:p w14:paraId="224FD737" w14:textId="77777777" w:rsidR="003D080F" w:rsidRPr="00961B2E" w:rsidRDefault="003D080F">
            <w:pPr>
              <w:rPr>
                <w:b/>
              </w:rPr>
            </w:pPr>
            <w:r w:rsidRPr="00961B2E">
              <w:rPr>
                <w:b/>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6C002F5F" w14:textId="77777777" w:rsidR="003D080F" w:rsidRPr="00961B2E" w:rsidRDefault="003D080F">
            <w:pPr>
              <w:rPr>
                <w:b/>
              </w:rPr>
            </w:pPr>
          </w:p>
        </w:tc>
      </w:tr>
      <w:tr w:rsidR="003D080F" w:rsidRPr="00961B2E" w14:paraId="5A6AB493" w14:textId="77777777">
        <w:trPr>
          <w:trHeight w:val="349"/>
        </w:trPr>
        <w:tc>
          <w:tcPr>
            <w:tcW w:w="2380" w:type="dxa"/>
            <w:tcBorders>
              <w:top w:val="single" w:sz="4" w:space="0" w:color="000000"/>
              <w:left w:val="single" w:sz="16" w:space="0" w:color="000000"/>
              <w:bottom w:val="single" w:sz="4" w:space="0" w:color="000000"/>
              <w:right w:val="single" w:sz="4" w:space="0" w:color="000000"/>
            </w:tcBorders>
          </w:tcPr>
          <w:p w14:paraId="7B8876C8" w14:textId="77777777" w:rsidR="003D080F" w:rsidRPr="00961B2E" w:rsidRDefault="003D080F">
            <w:pPr>
              <w:rPr>
                <w:b/>
              </w:rPr>
            </w:pPr>
            <w:r w:rsidRPr="00961B2E">
              <w:rPr>
                <w:b/>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3D41E060" w14:textId="77777777" w:rsidR="003D080F" w:rsidRPr="00961B2E" w:rsidRDefault="003D080F">
            <w:pPr>
              <w:rPr>
                <w:b/>
              </w:rPr>
            </w:pPr>
            <w:r w:rsidRPr="00961B2E">
              <w:rPr>
                <w:b/>
              </w:rPr>
              <w:t>Address:</w:t>
            </w:r>
          </w:p>
          <w:p w14:paraId="23499752" w14:textId="77777777" w:rsidR="003D080F" w:rsidRPr="00961B2E" w:rsidRDefault="003D080F">
            <w:pPr>
              <w:rPr>
                <w:b/>
              </w:rPr>
            </w:pPr>
            <w:r w:rsidRPr="00961B2E">
              <w:rPr>
                <w:b/>
              </w:rPr>
              <w:t>Telephone:</w:t>
            </w:r>
          </w:p>
          <w:p w14:paraId="593EF376" w14:textId="77777777" w:rsidR="003D080F" w:rsidRPr="00961B2E" w:rsidRDefault="003D080F">
            <w:pPr>
              <w:rPr>
                <w:b/>
              </w:rPr>
            </w:pPr>
            <w:r w:rsidRPr="00961B2E">
              <w:rPr>
                <w:b/>
              </w:rPr>
              <w:t>Fax:</w:t>
            </w:r>
          </w:p>
          <w:p w14:paraId="5F0EEB6E" w14:textId="77777777" w:rsidR="003D080F" w:rsidRPr="00961B2E" w:rsidRDefault="003D080F">
            <w:pPr>
              <w:rPr>
                <w:b/>
              </w:rPr>
            </w:pPr>
            <w:r w:rsidRPr="00961B2E">
              <w:rPr>
                <w:b/>
              </w:rPr>
              <w:t>E-mail:</w:t>
            </w:r>
          </w:p>
        </w:tc>
      </w:tr>
    </w:tbl>
    <w:p w14:paraId="4A9E4E88" w14:textId="77777777" w:rsidR="003D080F" w:rsidRDefault="003D080F" w:rsidP="003D080F">
      <w:pPr>
        <w:pStyle w:val="Heading1"/>
        <w:rPr>
          <w:b/>
          <w:sz w:val="28"/>
        </w:rPr>
      </w:pPr>
      <w:r w:rsidRPr="00961B2E">
        <w:rPr>
          <w:b/>
        </w:rPr>
        <w:br w:type="page"/>
      </w:r>
      <w:r w:rsidRPr="00961B2E">
        <w:rPr>
          <w:b/>
          <w:sz w:val="28"/>
        </w:rPr>
        <w:lastRenderedPageBreak/>
        <w:t>Appendix 2 to EXPRESSION OF INTEREST</w:t>
      </w:r>
    </w:p>
    <w:p w14:paraId="36379D29" w14:textId="77777777" w:rsidR="003D080F" w:rsidRPr="00961B2E" w:rsidRDefault="003D080F" w:rsidP="003D080F">
      <w:pPr>
        <w:rPr>
          <w:b/>
          <w:sz w:val="28"/>
        </w:rPr>
      </w:pPr>
      <w:r w:rsidRPr="00961B2E">
        <w:rPr>
          <w:b/>
          <w:sz w:val="28"/>
        </w:rPr>
        <w:t>BUSINESS PLAN</w:t>
      </w:r>
    </w:p>
    <w:p w14:paraId="0E94FB00" w14:textId="77777777" w:rsidR="003D080F" w:rsidRPr="00961B2E" w:rsidRDefault="003D080F" w:rsidP="003D080F">
      <w:r w:rsidRPr="00961B2E">
        <w:t>Applicants are asked to provide an outline investment proposal (“Business Plan”) in relation to the Financial Instrument. The Business Plan shall provide concise information on the following items:</w:t>
      </w:r>
    </w:p>
    <w:p w14:paraId="046DDEF5" w14:textId="77777777" w:rsidR="003D080F" w:rsidRDefault="003D080F" w:rsidP="003D080F">
      <w:pPr>
        <w:rPr>
          <w:b/>
          <w:szCs w:val="20"/>
        </w:rPr>
      </w:pPr>
      <w:r w:rsidRPr="00961B2E">
        <w:rPr>
          <w:b/>
          <w:szCs w:val="20"/>
        </w:rPr>
        <w:t>M</w:t>
      </w:r>
      <w:r>
        <w:rPr>
          <w:b/>
          <w:szCs w:val="20"/>
        </w:rPr>
        <w:t>anagement team</w:t>
      </w:r>
    </w:p>
    <w:p w14:paraId="060F1A13" w14:textId="77777777" w:rsidR="003D080F" w:rsidRPr="00491618" w:rsidRDefault="003D080F" w:rsidP="0067656D">
      <w:pPr>
        <w:numPr>
          <w:ilvl w:val="0"/>
          <w:numId w:val="29"/>
        </w:numPr>
        <w:spacing w:after="160" w:line="259" w:lineRule="auto"/>
      </w:pPr>
      <w:r w:rsidRPr="00491618">
        <w:t xml:space="preserve">Relevant </w:t>
      </w:r>
      <w:proofErr w:type="gramStart"/>
      <w:r w:rsidRPr="00491618">
        <w:t>experience;</w:t>
      </w:r>
      <w:proofErr w:type="gramEnd"/>
      <w:r w:rsidRPr="00491618">
        <w:t xml:space="preserve"> </w:t>
      </w:r>
    </w:p>
    <w:p w14:paraId="0C67FFCE" w14:textId="77777777" w:rsidR="003D080F" w:rsidRPr="00491618" w:rsidRDefault="003D080F" w:rsidP="0067656D">
      <w:pPr>
        <w:numPr>
          <w:ilvl w:val="0"/>
          <w:numId w:val="29"/>
        </w:numPr>
        <w:spacing w:after="160" w:line="259" w:lineRule="auto"/>
      </w:pPr>
      <w:r w:rsidRPr="00491618">
        <w:t xml:space="preserve">Composition of the team, track record, balance of skills and </w:t>
      </w:r>
      <w:proofErr w:type="gramStart"/>
      <w:r w:rsidRPr="00491618">
        <w:t>stability;</w:t>
      </w:r>
      <w:proofErr w:type="gramEnd"/>
      <w:r w:rsidRPr="00491618">
        <w:t xml:space="preserve"> </w:t>
      </w:r>
    </w:p>
    <w:p w14:paraId="0CCD3E75" w14:textId="77777777" w:rsidR="003D080F" w:rsidRPr="00491618" w:rsidRDefault="003D080F" w:rsidP="0067656D">
      <w:pPr>
        <w:numPr>
          <w:ilvl w:val="0"/>
          <w:numId w:val="29"/>
        </w:numPr>
        <w:spacing w:after="160" w:line="259" w:lineRule="auto"/>
      </w:pPr>
      <w:r w:rsidRPr="00491618">
        <w:t xml:space="preserve">Composition of the investment committee of the </w:t>
      </w:r>
      <w:proofErr w:type="gramStart"/>
      <w:r w:rsidRPr="00491618">
        <w:t>fund;</w:t>
      </w:r>
      <w:proofErr w:type="gramEnd"/>
      <w:r w:rsidRPr="00491618">
        <w:t xml:space="preserve"> </w:t>
      </w:r>
    </w:p>
    <w:p w14:paraId="38E1BFF5" w14:textId="77777777" w:rsidR="003D080F" w:rsidRPr="00491618" w:rsidRDefault="003D080F" w:rsidP="0067656D">
      <w:pPr>
        <w:numPr>
          <w:ilvl w:val="0"/>
          <w:numId w:val="29"/>
        </w:numPr>
        <w:spacing w:after="160" w:line="259" w:lineRule="auto"/>
      </w:pPr>
      <w:r w:rsidRPr="00491618">
        <w:t xml:space="preserve">Ability to provide relevant added </w:t>
      </w:r>
      <w:proofErr w:type="gramStart"/>
      <w:r w:rsidRPr="00491618">
        <w:t>value;</w:t>
      </w:r>
      <w:proofErr w:type="gramEnd"/>
      <w:r w:rsidRPr="00491618">
        <w:t xml:space="preserve"> </w:t>
      </w:r>
    </w:p>
    <w:p w14:paraId="478DEF59" w14:textId="77777777" w:rsidR="003D080F" w:rsidRPr="00491618" w:rsidRDefault="003D080F" w:rsidP="0067656D">
      <w:pPr>
        <w:numPr>
          <w:ilvl w:val="0"/>
          <w:numId w:val="29"/>
        </w:numPr>
        <w:spacing w:after="160" w:line="259" w:lineRule="auto"/>
      </w:pPr>
      <w:r w:rsidRPr="00491618">
        <w:t xml:space="preserve">Ability to provide adequate commitment for the life of the </w:t>
      </w:r>
      <w:proofErr w:type="gramStart"/>
      <w:r w:rsidRPr="00491618">
        <w:t>fund;</w:t>
      </w:r>
      <w:proofErr w:type="gramEnd"/>
      <w:r w:rsidRPr="00491618">
        <w:t xml:space="preserve"> </w:t>
      </w:r>
    </w:p>
    <w:p w14:paraId="2B23FEE7" w14:textId="77777777" w:rsidR="003D080F" w:rsidRPr="00491618" w:rsidRDefault="003D080F" w:rsidP="0067656D">
      <w:pPr>
        <w:numPr>
          <w:ilvl w:val="0"/>
          <w:numId w:val="29"/>
        </w:numPr>
        <w:spacing w:after="160" w:line="259" w:lineRule="auto"/>
      </w:pPr>
      <w:r w:rsidRPr="00491618">
        <w:t xml:space="preserve">Decision making and </w:t>
      </w:r>
      <w:proofErr w:type="gramStart"/>
      <w:r w:rsidRPr="00491618">
        <w:t>governance;</w:t>
      </w:r>
      <w:proofErr w:type="gramEnd"/>
      <w:r w:rsidRPr="00491618">
        <w:t xml:space="preserve"> </w:t>
      </w:r>
    </w:p>
    <w:p w14:paraId="1EF6A808" w14:textId="77777777" w:rsidR="003D080F" w:rsidRPr="00491618" w:rsidRDefault="003D080F" w:rsidP="0067656D">
      <w:pPr>
        <w:numPr>
          <w:ilvl w:val="0"/>
          <w:numId w:val="29"/>
        </w:numPr>
        <w:spacing w:after="160" w:line="259" w:lineRule="auto"/>
      </w:pPr>
      <w:r w:rsidRPr="00491618">
        <w:t xml:space="preserve">Screening of management team members in accordance with standard market practice and with specific attention to issue related to corrupt, fraudulent, coercive or collusive practices or criminal convictions concerning their professional </w:t>
      </w:r>
      <w:proofErr w:type="gramStart"/>
      <w:r w:rsidRPr="00491618">
        <w:t>conduct;</w:t>
      </w:r>
      <w:proofErr w:type="gramEnd"/>
      <w:r w:rsidRPr="00491618">
        <w:t xml:space="preserve"> </w:t>
      </w:r>
    </w:p>
    <w:p w14:paraId="7798F2A6" w14:textId="77777777" w:rsidR="003D080F" w:rsidRPr="00491618" w:rsidRDefault="003D080F" w:rsidP="0067656D">
      <w:pPr>
        <w:numPr>
          <w:ilvl w:val="0"/>
          <w:numId w:val="29"/>
        </w:numPr>
        <w:spacing w:after="160" w:line="259" w:lineRule="auto"/>
      </w:pPr>
      <w:r w:rsidRPr="00491618">
        <w:t xml:space="preserve">Disclosure of fund manager’s key people and ultimate beneficial owners and their respective tax domiciles as per the European AML regulation and the EIB Group AML-CFT Framework and Policy towards weakly regulated, non-transparent and non-cooperative jurisdictions and tax good </w:t>
      </w:r>
      <w:proofErr w:type="gramStart"/>
      <w:r w:rsidRPr="00491618">
        <w:t>governance;</w:t>
      </w:r>
      <w:proofErr w:type="gramEnd"/>
    </w:p>
    <w:p w14:paraId="41A1CFE7" w14:textId="77777777" w:rsidR="003D080F" w:rsidRPr="00491618" w:rsidRDefault="003D080F" w:rsidP="0067656D">
      <w:pPr>
        <w:numPr>
          <w:ilvl w:val="0"/>
          <w:numId w:val="29"/>
        </w:numPr>
        <w:spacing w:after="160" w:line="259" w:lineRule="auto"/>
      </w:pPr>
      <w:r w:rsidRPr="00491618">
        <w:t xml:space="preserve">Details of the planned carried interest split among the team members of the </w:t>
      </w:r>
      <w:proofErr w:type="gramStart"/>
      <w:r w:rsidRPr="00491618">
        <w:t>fund;</w:t>
      </w:r>
      <w:proofErr w:type="gramEnd"/>
      <w:r w:rsidRPr="00491618">
        <w:t xml:space="preserve"> </w:t>
      </w:r>
    </w:p>
    <w:p w14:paraId="77B1A5A9" w14:textId="77777777" w:rsidR="003D080F" w:rsidRPr="00491618" w:rsidRDefault="003D080F" w:rsidP="0067656D">
      <w:pPr>
        <w:numPr>
          <w:ilvl w:val="0"/>
          <w:numId w:val="29"/>
        </w:numPr>
        <w:spacing w:after="160" w:line="259" w:lineRule="auto"/>
      </w:pPr>
      <w:r w:rsidRPr="00491618">
        <w:t xml:space="preserve">Details of the history of the applicant and its previous/existing business activities, particularly describing any activity having potential of conflicts of interest in relation to the </w:t>
      </w:r>
      <w:proofErr w:type="gramStart"/>
      <w:r w:rsidRPr="00491618">
        <w:t>fund;</w:t>
      </w:r>
      <w:proofErr w:type="gramEnd"/>
    </w:p>
    <w:p w14:paraId="752D2EF1" w14:textId="77777777" w:rsidR="003D080F" w:rsidRDefault="003D080F" w:rsidP="0067656D">
      <w:pPr>
        <w:numPr>
          <w:ilvl w:val="0"/>
          <w:numId w:val="29"/>
        </w:numPr>
        <w:spacing w:after="160" w:line="259" w:lineRule="auto"/>
        <w:rPr>
          <w:b/>
          <w:szCs w:val="20"/>
        </w:rPr>
      </w:pPr>
      <w:r w:rsidRPr="00491618">
        <w:t xml:space="preserve">Description of appropriate measures to avoid conflicts of interests and align the interests of the fund, its managers and its investors, such measures to be in line with market </w:t>
      </w:r>
      <w:proofErr w:type="gramStart"/>
      <w:r w:rsidRPr="00491618">
        <w:t>practices;</w:t>
      </w:r>
      <w:proofErr w:type="gramEnd"/>
    </w:p>
    <w:p w14:paraId="616EB8C7" w14:textId="77777777" w:rsidR="003D080F" w:rsidRPr="00491618" w:rsidRDefault="003D080F" w:rsidP="0067656D">
      <w:pPr>
        <w:numPr>
          <w:ilvl w:val="0"/>
          <w:numId w:val="29"/>
        </w:numPr>
        <w:spacing w:after="160" w:line="259" w:lineRule="auto"/>
      </w:pPr>
      <w:r w:rsidRPr="00491618">
        <w:t>Description of potential conflicts of interest between fund manager and any entity to which the fund manager has outsourced or will outsource any services (including, for the avoidance of doubt, evaluation of investments).</w:t>
      </w:r>
    </w:p>
    <w:p w14:paraId="6FB3936A" w14:textId="77777777" w:rsidR="003D080F" w:rsidRDefault="003D080F" w:rsidP="003D080F">
      <w:pPr>
        <w:rPr>
          <w:b/>
        </w:rPr>
      </w:pPr>
      <w:r>
        <w:rPr>
          <w:b/>
        </w:rPr>
        <w:t>Market</w:t>
      </w:r>
    </w:p>
    <w:p w14:paraId="31CEC76A" w14:textId="77777777" w:rsidR="003D080F" w:rsidRPr="00491618" w:rsidRDefault="003D080F" w:rsidP="0067656D">
      <w:pPr>
        <w:numPr>
          <w:ilvl w:val="0"/>
          <w:numId w:val="29"/>
        </w:numPr>
        <w:spacing w:after="160" w:line="259" w:lineRule="auto"/>
      </w:pPr>
      <w:r w:rsidRPr="00491618">
        <w:t xml:space="preserve">Targeted market segment(s) and market </w:t>
      </w:r>
      <w:proofErr w:type="gramStart"/>
      <w:r w:rsidRPr="00491618">
        <w:t>needs;</w:t>
      </w:r>
      <w:proofErr w:type="gramEnd"/>
      <w:r w:rsidRPr="00491618">
        <w:t xml:space="preserve"> </w:t>
      </w:r>
    </w:p>
    <w:p w14:paraId="64C5095E" w14:textId="77777777" w:rsidR="003D080F" w:rsidRPr="00491618" w:rsidRDefault="003D080F" w:rsidP="0067656D">
      <w:pPr>
        <w:numPr>
          <w:ilvl w:val="0"/>
          <w:numId w:val="29"/>
        </w:numPr>
        <w:spacing w:after="160" w:line="259" w:lineRule="auto"/>
      </w:pPr>
      <w:r w:rsidRPr="00491618">
        <w:t xml:space="preserve">Feasibility of origination, and strategy given track </w:t>
      </w:r>
      <w:proofErr w:type="gramStart"/>
      <w:r w:rsidRPr="00491618">
        <w:t>record;</w:t>
      </w:r>
      <w:proofErr w:type="gramEnd"/>
      <w:r w:rsidRPr="00491618">
        <w:t xml:space="preserve"> </w:t>
      </w:r>
    </w:p>
    <w:p w14:paraId="76054F82" w14:textId="77777777" w:rsidR="003D080F" w:rsidRPr="00491618" w:rsidRDefault="003D080F" w:rsidP="0067656D">
      <w:pPr>
        <w:numPr>
          <w:ilvl w:val="0"/>
          <w:numId w:val="29"/>
        </w:numPr>
        <w:spacing w:after="160" w:line="259" w:lineRule="auto"/>
      </w:pPr>
      <w:r w:rsidRPr="00491618">
        <w:t xml:space="preserve">Competitors in targeted market segment(s), including other sources of </w:t>
      </w:r>
      <w:proofErr w:type="gramStart"/>
      <w:r w:rsidRPr="00491618">
        <w:t>financing;</w:t>
      </w:r>
      <w:proofErr w:type="gramEnd"/>
      <w:r w:rsidRPr="00491618">
        <w:t xml:space="preserve"> </w:t>
      </w:r>
    </w:p>
    <w:p w14:paraId="44C831CD" w14:textId="77777777" w:rsidR="003D080F" w:rsidRPr="00961B2E" w:rsidRDefault="003D080F" w:rsidP="0067656D">
      <w:pPr>
        <w:numPr>
          <w:ilvl w:val="0"/>
          <w:numId w:val="29"/>
        </w:numPr>
        <w:spacing w:after="160" w:line="259" w:lineRule="auto"/>
      </w:pPr>
      <w:r w:rsidRPr="00491618">
        <w:t>Differentiation vis-à-vis competitors and unique selling proposition.</w:t>
      </w:r>
    </w:p>
    <w:p w14:paraId="4F2B5DD0" w14:textId="77777777" w:rsidR="003D080F" w:rsidRPr="00961B2E" w:rsidRDefault="003D080F" w:rsidP="003D080F">
      <w:pPr>
        <w:rPr>
          <w:b/>
        </w:rPr>
      </w:pPr>
      <w:r>
        <w:rPr>
          <w:b/>
        </w:rPr>
        <w:lastRenderedPageBreak/>
        <w:t>Deal Flow</w:t>
      </w:r>
    </w:p>
    <w:p w14:paraId="13702CE0" w14:textId="77777777" w:rsidR="003D080F" w:rsidRPr="00491618" w:rsidRDefault="003D080F" w:rsidP="0067656D">
      <w:pPr>
        <w:numPr>
          <w:ilvl w:val="0"/>
          <w:numId w:val="29"/>
        </w:numPr>
        <w:spacing w:after="160" w:line="259" w:lineRule="auto"/>
      </w:pPr>
      <w:r w:rsidRPr="00491618">
        <w:t xml:space="preserve">Track record of access to </w:t>
      </w:r>
      <w:proofErr w:type="gramStart"/>
      <w:r w:rsidRPr="00491618">
        <w:t>deals;</w:t>
      </w:r>
      <w:proofErr w:type="gramEnd"/>
    </w:p>
    <w:p w14:paraId="5176541B" w14:textId="77777777" w:rsidR="003D080F" w:rsidRPr="00491618" w:rsidRDefault="003D080F" w:rsidP="0067656D">
      <w:pPr>
        <w:numPr>
          <w:ilvl w:val="0"/>
          <w:numId w:val="29"/>
        </w:numPr>
        <w:spacing w:after="160" w:line="259" w:lineRule="auto"/>
      </w:pPr>
      <w:r w:rsidRPr="00491618">
        <w:t xml:space="preserve">Volume of deal </w:t>
      </w:r>
      <w:proofErr w:type="gramStart"/>
      <w:r w:rsidRPr="00491618">
        <w:t>flow;</w:t>
      </w:r>
      <w:proofErr w:type="gramEnd"/>
      <w:r w:rsidRPr="00491618">
        <w:t xml:space="preserve"> </w:t>
      </w:r>
    </w:p>
    <w:p w14:paraId="43857BA1" w14:textId="77777777" w:rsidR="003D080F" w:rsidRPr="00491618" w:rsidRDefault="003D080F" w:rsidP="0067656D">
      <w:pPr>
        <w:numPr>
          <w:ilvl w:val="0"/>
          <w:numId w:val="29"/>
        </w:numPr>
        <w:spacing w:after="160" w:line="259" w:lineRule="auto"/>
      </w:pPr>
      <w:r w:rsidRPr="00491618">
        <w:t xml:space="preserve">Quality of deals and relevance of deal flow to </w:t>
      </w:r>
      <w:proofErr w:type="gramStart"/>
      <w:r w:rsidRPr="00491618">
        <w:t>strategy;</w:t>
      </w:r>
      <w:proofErr w:type="gramEnd"/>
      <w:r w:rsidRPr="00491618">
        <w:t xml:space="preserve"> </w:t>
      </w:r>
    </w:p>
    <w:p w14:paraId="72E4B7EF" w14:textId="77777777" w:rsidR="003D080F" w:rsidRPr="00491618" w:rsidRDefault="003D080F" w:rsidP="0067656D">
      <w:pPr>
        <w:numPr>
          <w:ilvl w:val="0"/>
          <w:numId w:val="29"/>
        </w:numPr>
        <w:spacing w:after="160" w:line="259" w:lineRule="auto"/>
      </w:pPr>
      <w:r w:rsidRPr="00491618">
        <w:t xml:space="preserve">Sources of deal </w:t>
      </w:r>
      <w:proofErr w:type="gramStart"/>
      <w:r w:rsidRPr="00491618">
        <w:t>flow;</w:t>
      </w:r>
      <w:proofErr w:type="gramEnd"/>
      <w:r w:rsidRPr="00491618">
        <w:t xml:space="preserve"> </w:t>
      </w:r>
    </w:p>
    <w:p w14:paraId="4B7153F8" w14:textId="77777777" w:rsidR="003D080F" w:rsidRPr="00961B2E" w:rsidRDefault="003D080F" w:rsidP="0067656D">
      <w:pPr>
        <w:numPr>
          <w:ilvl w:val="0"/>
          <w:numId w:val="29"/>
        </w:numPr>
        <w:spacing w:after="160" w:line="259" w:lineRule="auto"/>
      </w:pPr>
      <w:r w:rsidRPr="00491618">
        <w:t>Credibility of plans to develop deal flow.</w:t>
      </w:r>
    </w:p>
    <w:p w14:paraId="55AF2C95" w14:textId="77777777" w:rsidR="003D080F" w:rsidRPr="00961B2E" w:rsidRDefault="003D080F" w:rsidP="003D080F">
      <w:pPr>
        <w:rPr>
          <w:b/>
        </w:rPr>
      </w:pPr>
      <w:r>
        <w:rPr>
          <w:b/>
        </w:rPr>
        <w:t>Investment Strategy</w:t>
      </w:r>
    </w:p>
    <w:p w14:paraId="3C4E21A7" w14:textId="77777777" w:rsidR="003D080F" w:rsidRPr="00491618" w:rsidRDefault="003D080F" w:rsidP="0067656D">
      <w:pPr>
        <w:numPr>
          <w:ilvl w:val="0"/>
          <w:numId w:val="29"/>
        </w:numPr>
        <w:spacing w:after="160" w:line="259" w:lineRule="auto"/>
      </w:pPr>
      <w:r w:rsidRPr="00491618">
        <w:t xml:space="preserve">Fund stage, sector and geographical </w:t>
      </w:r>
      <w:proofErr w:type="gramStart"/>
      <w:r w:rsidRPr="00491618">
        <w:t>focus;</w:t>
      </w:r>
      <w:proofErr w:type="gramEnd"/>
      <w:r w:rsidRPr="00491618">
        <w:t xml:space="preserve"> </w:t>
      </w:r>
    </w:p>
    <w:p w14:paraId="1C6DCF20" w14:textId="77777777" w:rsidR="003D080F" w:rsidRPr="00491618" w:rsidRDefault="003D080F" w:rsidP="0067656D">
      <w:pPr>
        <w:numPr>
          <w:ilvl w:val="0"/>
          <w:numId w:val="29"/>
        </w:numPr>
        <w:spacing w:after="160" w:line="259" w:lineRule="auto"/>
      </w:pPr>
      <w:r w:rsidRPr="00491618">
        <w:t xml:space="preserve">Number of targeted investments and portfolio / capital allocation </w:t>
      </w:r>
      <w:proofErr w:type="gramStart"/>
      <w:r w:rsidRPr="00491618">
        <w:t>model;</w:t>
      </w:r>
      <w:proofErr w:type="gramEnd"/>
      <w:r w:rsidRPr="00491618">
        <w:t xml:space="preserve"> </w:t>
      </w:r>
    </w:p>
    <w:p w14:paraId="3BAFAEBB" w14:textId="77777777" w:rsidR="003D080F" w:rsidRPr="00491618" w:rsidRDefault="003D080F" w:rsidP="0067656D">
      <w:pPr>
        <w:numPr>
          <w:ilvl w:val="0"/>
          <w:numId w:val="29"/>
        </w:numPr>
        <w:spacing w:after="160" w:line="259" w:lineRule="auto"/>
      </w:pPr>
      <w:r w:rsidRPr="00491618">
        <w:t xml:space="preserve">Appropriateness of the investment strategy to the market, including the average holding </w:t>
      </w:r>
      <w:proofErr w:type="gramStart"/>
      <w:r w:rsidRPr="00491618">
        <w:t>period;</w:t>
      </w:r>
      <w:proofErr w:type="gramEnd"/>
      <w:r w:rsidRPr="00491618">
        <w:t xml:space="preserve"> </w:t>
      </w:r>
    </w:p>
    <w:p w14:paraId="5DCF06EF" w14:textId="77777777" w:rsidR="003D080F" w:rsidRPr="00491618" w:rsidRDefault="003D080F" w:rsidP="0067656D">
      <w:pPr>
        <w:numPr>
          <w:ilvl w:val="0"/>
          <w:numId w:val="29"/>
        </w:numPr>
        <w:spacing w:after="160" w:line="259" w:lineRule="auto"/>
      </w:pPr>
      <w:r w:rsidRPr="00491618">
        <w:t xml:space="preserve">Risk management </w:t>
      </w:r>
      <w:proofErr w:type="gramStart"/>
      <w:r w:rsidRPr="00491618">
        <w:t>methodology;</w:t>
      </w:r>
      <w:proofErr w:type="gramEnd"/>
      <w:r w:rsidRPr="00491618">
        <w:t xml:space="preserve"> </w:t>
      </w:r>
    </w:p>
    <w:p w14:paraId="6A49F835" w14:textId="77777777" w:rsidR="003D080F" w:rsidRPr="00961B2E" w:rsidRDefault="003D080F" w:rsidP="0067656D">
      <w:pPr>
        <w:numPr>
          <w:ilvl w:val="0"/>
          <w:numId w:val="29"/>
        </w:numPr>
        <w:spacing w:after="160" w:line="259" w:lineRule="auto"/>
      </w:pPr>
      <w:r w:rsidRPr="00491618">
        <w:t>Identification of suitable and achievable exit routes for targeted investments.</w:t>
      </w:r>
    </w:p>
    <w:p w14:paraId="32C3ECFC" w14:textId="77777777" w:rsidR="003D080F" w:rsidRPr="00961B2E" w:rsidRDefault="003D080F" w:rsidP="003D080F">
      <w:pPr>
        <w:rPr>
          <w:b/>
        </w:rPr>
      </w:pPr>
      <w:r>
        <w:rPr>
          <w:b/>
        </w:rPr>
        <w:t>Fund Size</w:t>
      </w:r>
    </w:p>
    <w:p w14:paraId="13812C4A" w14:textId="77777777" w:rsidR="003D080F" w:rsidRPr="00491618" w:rsidRDefault="003D080F" w:rsidP="0067656D">
      <w:pPr>
        <w:numPr>
          <w:ilvl w:val="0"/>
          <w:numId w:val="29"/>
        </w:numPr>
        <w:spacing w:after="160" w:line="259" w:lineRule="auto"/>
      </w:pPr>
      <w:r w:rsidRPr="00491618">
        <w:t>Fund size (minimum, target and maximum</w:t>
      </w:r>
      <w:proofErr w:type="gramStart"/>
      <w:r w:rsidRPr="00491618">
        <w:t>);</w:t>
      </w:r>
      <w:proofErr w:type="gramEnd"/>
      <w:r w:rsidRPr="00491618">
        <w:t xml:space="preserve"> </w:t>
      </w:r>
    </w:p>
    <w:p w14:paraId="5D8CC5D5" w14:textId="77777777" w:rsidR="003D080F" w:rsidRPr="00491618" w:rsidRDefault="003D080F" w:rsidP="0067656D">
      <w:pPr>
        <w:numPr>
          <w:ilvl w:val="0"/>
          <w:numId w:val="29"/>
        </w:numPr>
        <w:spacing w:after="160" w:line="259" w:lineRule="auto"/>
      </w:pPr>
      <w:r w:rsidRPr="00491618">
        <w:t xml:space="preserve">Balance between fund size, strategy and expected deal </w:t>
      </w:r>
      <w:proofErr w:type="gramStart"/>
      <w:r w:rsidRPr="00491618">
        <w:t>flow;</w:t>
      </w:r>
      <w:proofErr w:type="gramEnd"/>
      <w:r w:rsidRPr="00491618">
        <w:t xml:space="preserve"> </w:t>
      </w:r>
    </w:p>
    <w:p w14:paraId="7C8E69FF" w14:textId="77777777" w:rsidR="003D080F" w:rsidRPr="00EB5DB7" w:rsidRDefault="003D080F" w:rsidP="0067656D">
      <w:pPr>
        <w:numPr>
          <w:ilvl w:val="0"/>
          <w:numId w:val="29"/>
        </w:numPr>
        <w:spacing w:after="160" w:line="259" w:lineRule="auto"/>
      </w:pPr>
      <w:r w:rsidRPr="00491618">
        <w:t>Adequacy of provision for follow on investments.</w:t>
      </w:r>
    </w:p>
    <w:p w14:paraId="7E8551DF" w14:textId="77777777" w:rsidR="003D080F" w:rsidRPr="00961B2E" w:rsidRDefault="003D080F" w:rsidP="003D080F">
      <w:pPr>
        <w:rPr>
          <w:b/>
        </w:rPr>
      </w:pPr>
      <w:r>
        <w:rPr>
          <w:b/>
        </w:rPr>
        <w:t>Proposed terms</w:t>
      </w:r>
    </w:p>
    <w:p w14:paraId="5BA2CA20" w14:textId="77777777" w:rsidR="003D080F" w:rsidRPr="00491618" w:rsidRDefault="003D080F" w:rsidP="0067656D">
      <w:pPr>
        <w:numPr>
          <w:ilvl w:val="0"/>
          <w:numId w:val="29"/>
        </w:numPr>
        <w:spacing w:after="160" w:line="259" w:lineRule="auto"/>
      </w:pPr>
      <w:r w:rsidRPr="00491618">
        <w:t xml:space="preserve">Main economic terms, including all management or similar fees, establishment costs, hurdle rate/preferred return, carried interest, catch-up, policy on any monitoring, transaction and similar fees and respective offset with the management </w:t>
      </w:r>
      <w:proofErr w:type="gramStart"/>
      <w:r w:rsidRPr="00491618">
        <w:t>fee;</w:t>
      </w:r>
      <w:proofErr w:type="gramEnd"/>
      <w:r w:rsidRPr="00491618">
        <w:t xml:space="preserve"> </w:t>
      </w:r>
    </w:p>
    <w:p w14:paraId="0F31200B" w14:textId="77777777" w:rsidR="003D080F" w:rsidRPr="00491618" w:rsidRDefault="003D080F" w:rsidP="0067656D">
      <w:pPr>
        <w:numPr>
          <w:ilvl w:val="0"/>
          <w:numId w:val="29"/>
        </w:numPr>
        <w:spacing w:after="160" w:line="259" w:lineRule="auto"/>
      </w:pPr>
      <w:r w:rsidRPr="00491618">
        <w:t xml:space="preserve">Operational budget of the </w:t>
      </w:r>
      <w:proofErr w:type="gramStart"/>
      <w:r w:rsidRPr="00491618">
        <w:t>fund;</w:t>
      </w:r>
      <w:proofErr w:type="gramEnd"/>
      <w:r w:rsidRPr="00491618">
        <w:t xml:space="preserve"> </w:t>
      </w:r>
    </w:p>
    <w:p w14:paraId="6AA7077B" w14:textId="77777777" w:rsidR="003D080F" w:rsidRPr="00491618" w:rsidRDefault="003D080F" w:rsidP="0067656D">
      <w:pPr>
        <w:numPr>
          <w:ilvl w:val="0"/>
          <w:numId w:val="29"/>
        </w:numPr>
        <w:spacing w:after="160" w:line="259" w:lineRule="auto"/>
      </w:pPr>
      <w:r w:rsidRPr="00491618">
        <w:t xml:space="preserve">Indicative investment from the fund management company and/or the management team into the </w:t>
      </w:r>
      <w:proofErr w:type="gramStart"/>
      <w:r w:rsidRPr="00491618">
        <w:t>fund;</w:t>
      </w:r>
      <w:proofErr w:type="gramEnd"/>
      <w:r w:rsidRPr="00491618">
        <w:t xml:space="preserve"> </w:t>
      </w:r>
    </w:p>
    <w:p w14:paraId="24D6F072" w14:textId="77777777" w:rsidR="003D080F" w:rsidRPr="00491618" w:rsidRDefault="003D080F" w:rsidP="0067656D">
      <w:pPr>
        <w:numPr>
          <w:ilvl w:val="0"/>
          <w:numId w:val="29"/>
        </w:numPr>
        <w:spacing w:after="160" w:line="259" w:lineRule="auto"/>
      </w:pPr>
      <w:r w:rsidRPr="00491618">
        <w:t xml:space="preserve">Indicative capital commitments from other investors at the level of the </w:t>
      </w:r>
      <w:proofErr w:type="gramStart"/>
      <w:r w:rsidRPr="00491618">
        <w:t>fund;</w:t>
      </w:r>
      <w:proofErr w:type="gramEnd"/>
      <w:r w:rsidRPr="00491618">
        <w:t xml:space="preserve"> </w:t>
      </w:r>
    </w:p>
    <w:p w14:paraId="64D31B6E" w14:textId="77777777" w:rsidR="003D080F" w:rsidRPr="00961B2E" w:rsidRDefault="003D080F" w:rsidP="0067656D">
      <w:pPr>
        <w:numPr>
          <w:ilvl w:val="0"/>
          <w:numId w:val="29"/>
        </w:numPr>
        <w:spacing w:after="160" w:line="259" w:lineRule="auto"/>
      </w:pPr>
      <w:r w:rsidRPr="00491618">
        <w:t>Legal and tax structure.</w:t>
      </w:r>
    </w:p>
    <w:p w14:paraId="11D038E2" w14:textId="77777777" w:rsidR="003D080F" w:rsidRPr="00961B2E" w:rsidRDefault="003D080F" w:rsidP="003D080F">
      <w:pPr>
        <w:rPr>
          <w:b/>
        </w:rPr>
      </w:pPr>
      <w:r>
        <w:rPr>
          <w:b/>
        </w:rPr>
        <w:t>Expected returns</w:t>
      </w:r>
    </w:p>
    <w:p w14:paraId="7C22FB7B" w14:textId="77777777" w:rsidR="003D080F" w:rsidRDefault="003D080F" w:rsidP="0067656D">
      <w:pPr>
        <w:numPr>
          <w:ilvl w:val="0"/>
          <w:numId w:val="29"/>
        </w:numPr>
        <w:spacing w:after="160" w:line="259" w:lineRule="auto"/>
      </w:pPr>
      <w:r>
        <w:t>Evidence that the fund is to be run on a commercial basis and that it can be expected to be financially viable.</w:t>
      </w:r>
    </w:p>
    <w:p w14:paraId="6516A587" w14:textId="77777777" w:rsidR="003D080F" w:rsidRPr="00961B2E" w:rsidRDefault="003D080F" w:rsidP="003D080F">
      <w:pPr>
        <w:rPr>
          <w:b/>
        </w:rPr>
      </w:pPr>
      <w:r>
        <w:rPr>
          <w:b/>
        </w:rPr>
        <w:t>Investor base</w:t>
      </w:r>
    </w:p>
    <w:p w14:paraId="30D91206" w14:textId="20FF60C8" w:rsidR="003D080F" w:rsidRDefault="003D080F" w:rsidP="0067656D">
      <w:pPr>
        <w:numPr>
          <w:ilvl w:val="0"/>
          <w:numId w:val="29"/>
        </w:numPr>
        <w:spacing w:after="160" w:line="259" w:lineRule="auto"/>
      </w:pPr>
      <w:r w:rsidRPr="00491618">
        <w:lastRenderedPageBreak/>
        <w:t>Pari-passu ranking (</w:t>
      </w:r>
      <w:r w:rsidR="00B6740F" w:rsidRPr="00491618">
        <w:t>i.e.,</w:t>
      </w:r>
      <w:r w:rsidRPr="00491618">
        <w:t xml:space="preserve"> like risk, like reward) of market-oriented investors</w:t>
      </w:r>
      <w:r>
        <w:rPr>
          <w:rStyle w:val="FootnoteReference"/>
        </w:rPr>
        <w:footnoteReference w:id="3"/>
      </w:r>
      <w:r w:rsidRPr="00491618">
        <w:t xml:space="preserve">; </w:t>
      </w:r>
    </w:p>
    <w:p w14:paraId="12952BD3" w14:textId="77777777" w:rsidR="003D080F" w:rsidRDefault="003D080F" w:rsidP="0067656D">
      <w:pPr>
        <w:numPr>
          <w:ilvl w:val="0"/>
          <w:numId w:val="29"/>
        </w:numPr>
        <w:spacing w:after="160" w:line="259" w:lineRule="auto"/>
      </w:pPr>
      <w:r w:rsidRPr="00491618">
        <w:t xml:space="preserve">Evidence of support from other </w:t>
      </w:r>
      <w:proofErr w:type="gramStart"/>
      <w:r w:rsidRPr="00491618">
        <w:t>investors;</w:t>
      </w:r>
      <w:proofErr w:type="gramEnd"/>
      <w:r w:rsidRPr="00491618">
        <w:t xml:space="preserve"> </w:t>
      </w:r>
    </w:p>
    <w:p w14:paraId="7FBF079A" w14:textId="77777777" w:rsidR="003D080F" w:rsidRDefault="003D080F" w:rsidP="0067656D">
      <w:pPr>
        <w:numPr>
          <w:ilvl w:val="0"/>
          <w:numId w:val="29"/>
        </w:numPr>
        <w:spacing w:after="160" w:line="259" w:lineRule="auto"/>
      </w:pPr>
      <w:r w:rsidRPr="00491618">
        <w:t xml:space="preserve">Co-investment strategy and </w:t>
      </w:r>
      <w:proofErr w:type="gramStart"/>
      <w:r w:rsidRPr="00491618">
        <w:t>rationale;</w:t>
      </w:r>
      <w:proofErr w:type="gramEnd"/>
    </w:p>
    <w:p w14:paraId="5E93A9DC" w14:textId="77777777" w:rsidR="003D080F" w:rsidRPr="00491618" w:rsidRDefault="003D080F" w:rsidP="0067656D">
      <w:pPr>
        <w:numPr>
          <w:ilvl w:val="0"/>
          <w:numId w:val="29"/>
        </w:numPr>
        <w:spacing w:after="160" w:line="259" w:lineRule="auto"/>
      </w:pPr>
      <w:r>
        <w:t xml:space="preserve">Screening and monitoring of co-investors to the extent the information is made available to the EIF and in accordance with standard market </w:t>
      </w:r>
      <w:proofErr w:type="gramStart"/>
      <w:r>
        <w:t>practice;</w:t>
      </w:r>
      <w:proofErr w:type="gramEnd"/>
      <w:r>
        <w:t xml:space="preserve"> </w:t>
      </w:r>
    </w:p>
    <w:p w14:paraId="61E85422" w14:textId="77777777" w:rsidR="003D080F" w:rsidRPr="00491618" w:rsidRDefault="003D080F" w:rsidP="0067656D">
      <w:pPr>
        <w:numPr>
          <w:ilvl w:val="0"/>
          <w:numId w:val="29"/>
        </w:numPr>
        <w:spacing w:after="160" w:line="259" w:lineRule="auto"/>
      </w:pPr>
      <w:r>
        <w:t xml:space="preserve">Expected timing of first and final closing. </w:t>
      </w:r>
    </w:p>
    <w:p w14:paraId="28F075D1" w14:textId="77777777" w:rsidR="003D080F" w:rsidRPr="00961B2E" w:rsidRDefault="003D080F" w:rsidP="003D080F">
      <w:pPr>
        <w:spacing w:after="160" w:line="259" w:lineRule="auto"/>
        <w:rPr>
          <w:b/>
          <w:sz w:val="28"/>
        </w:rPr>
      </w:pPr>
      <w:r w:rsidRPr="00961B2E">
        <w:br w:type="page"/>
      </w:r>
      <w:r w:rsidRPr="00961B2E">
        <w:rPr>
          <w:b/>
          <w:sz w:val="28"/>
        </w:rPr>
        <w:lastRenderedPageBreak/>
        <w:t>Appendix 3 to EXPRESSION OF INTEREST</w:t>
      </w:r>
      <w:r w:rsidRPr="00961B2E">
        <w:rPr>
          <w:b/>
          <w:sz w:val="28"/>
        </w:rPr>
        <w:tab/>
      </w:r>
    </w:p>
    <w:p w14:paraId="2BE4A81F" w14:textId="77777777" w:rsidR="003D080F" w:rsidRPr="00961B2E" w:rsidRDefault="003D080F" w:rsidP="003D080F">
      <w:pPr>
        <w:rPr>
          <w:b/>
        </w:rPr>
      </w:pPr>
    </w:p>
    <w:p w14:paraId="7E1274E4" w14:textId="77777777" w:rsidR="003D080F" w:rsidRPr="00961B2E" w:rsidRDefault="003D080F" w:rsidP="003D080F">
      <w:pPr>
        <w:rPr>
          <w:b/>
        </w:rPr>
      </w:pPr>
      <w:r w:rsidRPr="00961B2E">
        <w:rPr>
          <w:b/>
        </w:rPr>
        <w:t>LIST OF APPLICANT DOCUMENTS TO ATTACH - Know Your Customer (“KYC”)</w:t>
      </w:r>
    </w:p>
    <w:p w14:paraId="251B418C" w14:textId="77777777" w:rsidR="003D080F" w:rsidRPr="00961B2E" w:rsidRDefault="003D080F" w:rsidP="003D080F">
      <w:r w:rsidRPr="00961B2E">
        <w:t>The EIB Group has in place a counterparty due diligence process</w:t>
      </w:r>
      <w:r w:rsidRPr="00961B2E">
        <w:rPr>
          <w:rStyle w:val="FootnoteReference"/>
        </w:rPr>
        <w:footnoteReference w:id="4"/>
      </w:r>
      <w:r w:rsidRPr="00961B2E">
        <w:t xml:space="preserve"> which </w:t>
      </w:r>
      <w:proofErr w:type="gramStart"/>
      <w:r w:rsidRPr="00961B2E">
        <w:t>takes into account</w:t>
      </w:r>
      <w:proofErr w:type="gramEnd"/>
      <w:r w:rsidRPr="00961B2E">
        <w:t>, among others, factors including the type of counterparty (including sector), business relationship, product, service or transaction and country(ies) of operation. Through the EIB Group NCJ Policy</w:t>
      </w:r>
      <w:r w:rsidRPr="00961B2E">
        <w:rPr>
          <w:rStyle w:val="FootnoteReference"/>
        </w:rPr>
        <w:footnoteReference w:id="5"/>
      </w:r>
      <w:r w:rsidRPr="00961B2E">
        <w:t xml:space="preserve"> and its implementing procedures, the EIB Group takes into consideration jurisdictions classified by one or more Lead Organisations for not having made sufficient progress towards satisfactory implementation of EU and/or internationally agreed standards in connection with AML-CFT and/or tax transparency/tax good governance standards. The EIB Group entities apply the counterparty due diligence measures to an extent determined on a risk-sensitive basis. </w:t>
      </w:r>
    </w:p>
    <w:p w14:paraId="21AE4EEF" w14:textId="77777777" w:rsidR="003D080F" w:rsidRPr="00961B2E" w:rsidRDefault="003D080F" w:rsidP="003D080F">
      <w:r w:rsidRPr="00961B2E">
        <w:t xml:space="preserve">Please attach as part of the initial counterparty due diligence (or “KYC”) measures (to be completed later during the application process) the following documents with your application: </w:t>
      </w:r>
    </w:p>
    <w:p w14:paraId="05AA0C27" w14:textId="56484726" w:rsidR="003D080F" w:rsidRPr="00961B2E" w:rsidRDefault="003D080F" w:rsidP="0067656D">
      <w:pPr>
        <w:pStyle w:val="ListParagraph"/>
        <w:numPr>
          <w:ilvl w:val="0"/>
          <w:numId w:val="32"/>
        </w:numPr>
        <w:spacing w:after="200" w:line="276" w:lineRule="auto"/>
        <w:rPr>
          <w:b/>
          <w:sz w:val="28"/>
        </w:rPr>
      </w:pPr>
      <w:r w:rsidRPr="00961B2E">
        <w:t>An excel and pdf-copy of the signed and dated Integrity Questionnaire (including ownership structure) in the form below</w:t>
      </w:r>
      <w:r>
        <w:t>:</w:t>
      </w:r>
    </w:p>
    <w:p w14:paraId="67A0EE03" w14:textId="26833270" w:rsidR="003D080F" w:rsidRPr="00961B2E" w:rsidRDefault="003D080F" w:rsidP="003D080F">
      <w:pPr>
        <w:jc w:val="center"/>
        <w:rPr>
          <w:rFonts w:ascii="Futura Lt BT" w:hAnsi="Futura Lt BT" w:cstheme="majorHAnsi"/>
          <w:color w:val="000000" w:themeColor="text1"/>
        </w:rPr>
      </w:pPr>
      <w:r w:rsidRPr="00961B2E">
        <w:rPr>
          <w:rFonts w:ascii="Futura Lt BT" w:hAnsi="Futura Lt BT" w:cstheme="majorHAnsi"/>
          <w:color w:val="000000" w:themeColor="text1"/>
        </w:rPr>
        <w:object w:dxaOrig="1509" w:dyaOrig="987" w14:anchorId="466BDE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15pt;height:50.1pt" o:ole="">
            <v:imagedata r:id="rId16" o:title=""/>
          </v:shape>
          <o:OLEObject Type="Embed" ProgID="PowerPoint.Show.12" ShapeID="_x0000_i1025" DrawAspect="Icon" ObjectID="_1823943377" r:id="rId17"/>
        </w:object>
      </w:r>
      <w:r w:rsidRPr="00961B2E">
        <w:t xml:space="preserve"> </w:t>
      </w:r>
      <w:bookmarkStart w:id="0" w:name="_MON_1741520318"/>
      <w:bookmarkEnd w:id="0"/>
      <w:r w:rsidR="001B4806" w:rsidRPr="00961B2E">
        <w:object w:dxaOrig="935" w:dyaOrig="605" w14:anchorId="3356A5B1">
          <v:shape id="_x0000_i1028" type="#_x0000_t75" style="width:81.65pt;height:52.55pt" o:ole="">
            <v:imagedata r:id="rId18" o:title=""/>
          </v:shape>
          <o:OLEObject Type="Embed" ProgID="Excel.Sheet.12" ShapeID="_x0000_i1028" DrawAspect="Icon" ObjectID="_1823943378" r:id="rId19"/>
        </w:object>
      </w:r>
      <w:r w:rsidRPr="00961B2E">
        <w:rPr>
          <w:rFonts w:ascii="Futura Lt BT" w:hAnsi="Futura Lt BT" w:cstheme="majorHAnsi"/>
          <w:color w:val="000000" w:themeColor="text1"/>
        </w:rPr>
        <w:t xml:space="preserve">  </w:t>
      </w:r>
    </w:p>
    <w:p w14:paraId="28AB6722" w14:textId="77777777" w:rsidR="003D080F" w:rsidRPr="00961B2E" w:rsidRDefault="003D080F" w:rsidP="0067656D">
      <w:pPr>
        <w:pStyle w:val="ListParagraph"/>
        <w:numPr>
          <w:ilvl w:val="0"/>
          <w:numId w:val="32"/>
        </w:numPr>
        <w:spacing w:after="200" w:line="276" w:lineRule="auto"/>
      </w:pPr>
      <w:r w:rsidRPr="00961B2E">
        <w:t xml:space="preserve">Copy of extract of commercial register or equivalent, if </w:t>
      </w:r>
      <w:proofErr w:type="gramStart"/>
      <w:r w:rsidRPr="00961B2E">
        <w:t>applicable;</w:t>
      </w:r>
      <w:proofErr w:type="gramEnd"/>
      <w:r w:rsidRPr="00961B2E">
        <w:t xml:space="preserve"> </w:t>
      </w:r>
    </w:p>
    <w:p w14:paraId="52A04B0F" w14:textId="77777777" w:rsidR="003D080F" w:rsidRPr="00961B2E" w:rsidRDefault="003D080F" w:rsidP="0067656D">
      <w:pPr>
        <w:pStyle w:val="ListParagraph"/>
        <w:numPr>
          <w:ilvl w:val="0"/>
          <w:numId w:val="32"/>
        </w:numPr>
        <w:spacing w:after="200" w:line="276" w:lineRule="auto"/>
      </w:pPr>
      <w:r w:rsidRPr="00961B2E">
        <w:t xml:space="preserve">Copy of extract of beneficial ownership (“UBO”) register or equivalent, if applicable. </w:t>
      </w:r>
    </w:p>
    <w:p w14:paraId="77E4F802" w14:textId="77777777" w:rsidR="003D080F" w:rsidRPr="00961B2E" w:rsidRDefault="003D080F" w:rsidP="003D080F">
      <w:pPr>
        <w:pStyle w:val="Heading1"/>
        <w:rPr>
          <w:b/>
          <w:sz w:val="28"/>
        </w:rPr>
      </w:pPr>
      <w:r w:rsidRPr="00961B2E">
        <w:rPr>
          <w:b/>
        </w:rPr>
        <w:br w:type="page"/>
      </w:r>
      <w:r w:rsidRPr="00961B2E">
        <w:rPr>
          <w:b/>
          <w:sz w:val="28"/>
        </w:rPr>
        <w:lastRenderedPageBreak/>
        <w:t>Appendix 4 to EXPRESSION OF INTEREST</w:t>
      </w:r>
    </w:p>
    <w:p w14:paraId="260B4CA7" w14:textId="77777777" w:rsidR="003D080F" w:rsidRPr="00961B2E" w:rsidRDefault="003D080F" w:rsidP="003D080F">
      <w:pPr>
        <w:rPr>
          <w:b/>
          <w:sz w:val="28"/>
        </w:rPr>
      </w:pPr>
    </w:p>
    <w:p w14:paraId="1A887A1D" w14:textId="77777777" w:rsidR="003D080F" w:rsidRPr="00961B2E" w:rsidRDefault="003D080F" w:rsidP="003D080F">
      <w:pPr>
        <w:rPr>
          <w:b/>
          <w:sz w:val="28"/>
        </w:rPr>
      </w:pPr>
      <w:r w:rsidRPr="00961B2E">
        <w:rPr>
          <w:b/>
          <w:sz w:val="28"/>
        </w:rPr>
        <w:t>Declaration of Honour</w:t>
      </w:r>
    </w:p>
    <w:p w14:paraId="00C15D0A" w14:textId="77777777" w:rsidR="003D080F" w:rsidRPr="00961B2E" w:rsidRDefault="003D080F" w:rsidP="003D080F">
      <w:r w:rsidRPr="00961B2E">
        <w:t>The undersigned [name of the signatory(ies) of this Declaration], representing the following legal person: [name of the Applicant] (the “Financial Intermediary”)</w:t>
      </w:r>
    </w:p>
    <w:p w14:paraId="151B0C72" w14:textId="77777777" w:rsidR="003D080F" w:rsidRPr="00961B2E" w:rsidRDefault="003D080F" w:rsidP="003D080F">
      <w:pPr>
        <w:rPr>
          <w:b/>
        </w:rPr>
      </w:pPr>
      <w:r w:rsidRPr="00961B2E">
        <w:rPr>
          <w:b/>
        </w:rPr>
        <w:t>Full official name:</w:t>
      </w:r>
    </w:p>
    <w:p w14:paraId="49B933A7" w14:textId="77777777" w:rsidR="003D080F" w:rsidRPr="00961B2E" w:rsidRDefault="003D080F" w:rsidP="003D080F">
      <w:pPr>
        <w:rPr>
          <w:b/>
        </w:rPr>
      </w:pPr>
      <w:r w:rsidRPr="00961B2E">
        <w:rPr>
          <w:b/>
        </w:rPr>
        <w:t>Official legal form:</w:t>
      </w:r>
    </w:p>
    <w:p w14:paraId="60FF6286" w14:textId="77777777" w:rsidR="003D080F" w:rsidRPr="00961B2E" w:rsidRDefault="003D080F" w:rsidP="003D080F">
      <w:pPr>
        <w:rPr>
          <w:b/>
        </w:rPr>
      </w:pPr>
      <w:r w:rsidRPr="00961B2E">
        <w:rPr>
          <w:b/>
        </w:rPr>
        <w:t>Full official address:</w:t>
      </w:r>
    </w:p>
    <w:p w14:paraId="40739089" w14:textId="77777777" w:rsidR="003D080F" w:rsidRPr="00961B2E" w:rsidRDefault="003D080F" w:rsidP="003D080F">
      <w:pPr>
        <w:rPr>
          <w:b/>
        </w:rPr>
      </w:pPr>
      <w:r w:rsidRPr="00961B2E">
        <w:rPr>
          <w:b/>
        </w:rPr>
        <w:t>VAT registration number:</w:t>
      </w:r>
    </w:p>
    <w:p w14:paraId="2C7CBA27" w14:textId="77777777" w:rsidR="003D080F" w:rsidRPr="00961B2E" w:rsidRDefault="003D080F" w:rsidP="003D080F">
      <w:r w:rsidRPr="00961B2E">
        <w:t>HEREBY DECLARES that:</w:t>
      </w:r>
    </w:p>
    <w:p w14:paraId="47FE309A" w14:textId="77777777" w:rsidR="003D080F" w:rsidRPr="00961B2E" w:rsidRDefault="003D080F" w:rsidP="0067656D">
      <w:pPr>
        <w:pStyle w:val="ListParagraph"/>
        <w:numPr>
          <w:ilvl w:val="0"/>
          <w:numId w:val="31"/>
        </w:numPr>
        <w:spacing w:after="200" w:line="276" w:lineRule="auto"/>
      </w:pPr>
      <w:r w:rsidRPr="00961B2E">
        <w:t xml:space="preserve">The Applicant is not in any of the situations below: </w:t>
      </w:r>
    </w:p>
    <w:p w14:paraId="7D9B53E4" w14:textId="77777777" w:rsidR="003D080F" w:rsidRPr="00961B2E" w:rsidRDefault="003D080F" w:rsidP="0067656D">
      <w:pPr>
        <w:pStyle w:val="ListParagraph"/>
        <w:numPr>
          <w:ilvl w:val="0"/>
          <w:numId w:val="33"/>
        </w:numPr>
        <w:spacing w:after="200" w:line="276" w:lineRule="auto"/>
      </w:pPr>
      <w:r w:rsidRPr="00961B2E">
        <w:t xml:space="preserve">it is bankrupt, subject to insolvency or winding-up procedures, its assets are being administered by a liquidator or by a court, it is in an arrangement with creditors, its business activities are suspended, or it is in any analogous situation arising from a similar procedure provided for under Union or national </w:t>
      </w:r>
      <w:proofErr w:type="gramStart"/>
      <w:r w:rsidRPr="00961B2E">
        <w:t>law;</w:t>
      </w:r>
      <w:proofErr w:type="gramEnd"/>
    </w:p>
    <w:p w14:paraId="4AEE4AC3" w14:textId="77777777" w:rsidR="003D080F" w:rsidRPr="00961B2E" w:rsidRDefault="003D080F" w:rsidP="0067656D">
      <w:pPr>
        <w:pStyle w:val="ListParagraph"/>
        <w:numPr>
          <w:ilvl w:val="0"/>
          <w:numId w:val="33"/>
        </w:numPr>
        <w:spacing w:after="200" w:line="276" w:lineRule="auto"/>
      </w:pPr>
      <w:r w:rsidRPr="00961B2E">
        <w:t xml:space="preserve">it has been established by a final judgment or a final administrative decision that it is in breach of its obligations relating to the payment of taxes or social security contributions in accordance with the applicable </w:t>
      </w:r>
      <w:proofErr w:type="gramStart"/>
      <w:r w:rsidRPr="00961B2E">
        <w:t>law;</w:t>
      </w:r>
      <w:proofErr w:type="gramEnd"/>
    </w:p>
    <w:p w14:paraId="32B6FB46" w14:textId="77777777" w:rsidR="003D080F" w:rsidRPr="00961B2E" w:rsidRDefault="003D080F" w:rsidP="0067656D">
      <w:pPr>
        <w:pStyle w:val="ListParagraph"/>
        <w:numPr>
          <w:ilvl w:val="0"/>
          <w:numId w:val="33"/>
        </w:numPr>
        <w:spacing w:after="200" w:line="276" w:lineRule="auto"/>
      </w:pPr>
      <w:r w:rsidRPr="00961B2E">
        <w:t>it has been established by a final judgment or a final administrative decision that it is guilty of grave professional misconduct by having violated applicable laws or regulations or ethical standards of the profession to which it belongs, or by having engaged in any wrongful conduct which has an impact on its professional credibility where such conduct denotes wrongful intent or gross negligence, including, in particular, any of the following:</w:t>
      </w:r>
    </w:p>
    <w:p w14:paraId="30D27D81" w14:textId="77777777" w:rsidR="003D080F" w:rsidRPr="00961B2E" w:rsidRDefault="003D080F" w:rsidP="0067656D">
      <w:pPr>
        <w:pStyle w:val="ListParagraph"/>
        <w:numPr>
          <w:ilvl w:val="2"/>
          <w:numId w:val="31"/>
        </w:numPr>
        <w:spacing w:after="200" w:line="276" w:lineRule="auto"/>
      </w:pPr>
      <w:r w:rsidRPr="00961B2E">
        <w:t xml:space="preserve">fraudulently or negligently misrepresenting information required for the verification of the absence of grounds for exclusion or the fulfilment of eligibility or selection criteria or in the implementation of the legal </w:t>
      </w:r>
      <w:proofErr w:type="gramStart"/>
      <w:r w:rsidRPr="00961B2E">
        <w:t>commitment;</w:t>
      </w:r>
      <w:proofErr w:type="gramEnd"/>
    </w:p>
    <w:p w14:paraId="162585DF" w14:textId="77777777" w:rsidR="003D080F" w:rsidRPr="00961B2E" w:rsidRDefault="003D080F" w:rsidP="0067656D">
      <w:pPr>
        <w:pStyle w:val="ListParagraph"/>
        <w:numPr>
          <w:ilvl w:val="2"/>
          <w:numId w:val="31"/>
        </w:numPr>
        <w:spacing w:after="200" w:line="276" w:lineRule="auto"/>
      </w:pPr>
      <w:r w:rsidRPr="00961B2E">
        <w:t xml:space="preserve">entering into agreement with other persons or entities with the aim of distorting </w:t>
      </w:r>
      <w:proofErr w:type="gramStart"/>
      <w:r w:rsidRPr="00961B2E">
        <w:t>competition;</w:t>
      </w:r>
      <w:proofErr w:type="gramEnd"/>
    </w:p>
    <w:p w14:paraId="388D84D8" w14:textId="77777777" w:rsidR="003D080F" w:rsidRPr="00961B2E" w:rsidRDefault="003D080F" w:rsidP="0067656D">
      <w:pPr>
        <w:pStyle w:val="ListParagraph"/>
        <w:numPr>
          <w:ilvl w:val="2"/>
          <w:numId w:val="31"/>
        </w:numPr>
        <w:spacing w:after="200" w:line="276" w:lineRule="auto"/>
      </w:pPr>
      <w:r w:rsidRPr="00961B2E">
        <w:t xml:space="preserve">violating intellectual property </w:t>
      </w:r>
      <w:proofErr w:type="gramStart"/>
      <w:r w:rsidRPr="00961B2E">
        <w:t>rights;</w:t>
      </w:r>
      <w:proofErr w:type="gramEnd"/>
    </w:p>
    <w:p w14:paraId="282E1B3A" w14:textId="77777777" w:rsidR="003D080F" w:rsidRPr="00961B2E" w:rsidRDefault="003D080F" w:rsidP="0067656D">
      <w:pPr>
        <w:pStyle w:val="ListParagraph"/>
        <w:numPr>
          <w:ilvl w:val="2"/>
          <w:numId w:val="31"/>
        </w:numPr>
        <w:spacing w:after="200" w:line="276" w:lineRule="auto"/>
      </w:pPr>
      <w:r w:rsidRPr="00961B2E">
        <w:t xml:space="preserve">attempting to influence the decision-making of the authorising officer responsible during the award </w:t>
      </w:r>
      <w:proofErr w:type="gramStart"/>
      <w:r w:rsidRPr="00961B2E">
        <w:t>procedure;</w:t>
      </w:r>
      <w:proofErr w:type="gramEnd"/>
      <w:r w:rsidRPr="00961B2E">
        <w:t xml:space="preserve"> </w:t>
      </w:r>
    </w:p>
    <w:p w14:paraId="0BD741DC" w14:textId="77777777" w:rsidR="003D080F" w:rsidRPr="00961B2E" w:rsidRDefault="003D080F" w:rsidP="0067656D">
      <w:pPr>
        <w:pStyle w:val="ListParagraph"/>
        <w:numPr>
          <w:ilvl w:val="2"/>
          <w:numId w:val="31"/>
        </w:numPr>
        <w:spacing w:after="200" w:line="276" w:lineRule="auto"/>
      </w:pPr>
      <w:r w:rsidRPr="00961B2E">
        <w:t xml:space="preserve">attempting to obtain confidential information that may confer upon </w:t>
      </w:r>
      <w:proofErr w:type="gramStart"/>
      <w:r w:rsidRPr="00961B2E">
        <w:t>it</w:t>
      </w:r>
      <w:proofErr w:type="gramEnd"/>
      <w:r w:rsidRPr="00961B2E">
        <w:t xml:space="preserve"> undue advantages in the award procedure;</w:t>
      </w:r>
    </w:p>
    <w:p w14:paraId="5C065AD4" w14:textId="77777777" w:rsidR="003D080F" w:rsidRPr="00961B2E" w:rsidRDefault="003D080F" w:rsidP="0067656D">
      <w:pPr>
        <w:pStyle w:val="ListParagraph"/>
        <w:numPr>
          <w:ilvl w:val="0"/>
          <w:numId w:val="33"/>
        </w:numPr>
        <w:spacing w:after="200" w:line="276" w:lineRule="auto"/>
      </w:pPr>
      <w:r w:rsidRPr="00961B2E">
        <w:t>it has been established by a final judgment that it is guilty of any of the following:</w:t>
      </w:r>
    </w:p>
    <w:p w14:paraId="7AD762E9" w14:textId="77777777" w:rsidR="003D080F" w:rsidRPr="00961B2E" w:rsidRDefault="003D080F" w:rsidP="0067656D">
      <w:pPr>
        <w:pStyle w:val="ListParagraph"/>
        <w:numPr>
          <w:ilvl w:val="0"/>
          <w:numId w:val="34"/>
        </w:numPr>
        <w:spacing w:after="200" w:line="276" w:lineRule="auto"/>
      </w:pPr>
      <w:r w:rsidRPr="00961B2E">
        <w:lastRenderedPageBreak/>
        <w:t>fraud, within the meaning of Article 3 of Directive (EU) 2017/1371 of the European Parliament and of the Council (44) and Article 1 of the Convention on the protection of the European Communities’ financial interests, drawn up by the Council Act of 26 July 1995 (45</w:t>
      </w:r>
      <w:proofErr w:type="gramStart"/>
      <w:r w:rsidRPr="00961B2E">
        <w:t>);</w:t>
      </w:r>
      <w:proofErr w:type="gramEnd"/>
    </w:p>
    <w:p w14:paraId="33FA7410" w14:textId="77777777" w:rsidR="003D080F" w:rsidRPr="00961B2E" w:rsidRDefault="003D080F" w:rsidP="0067656D">
      <w:pPr>
        <w:pStyle w:val="ListParagraph"/>
        <w:numPr>
          <w:ilvl w:val="0"/>
          <w:numId w:val="34"/>
        </w:numPr>
        <w:spacing w:after="200" w:line="276" w:lineRule="auto"/>
      </w:pPr>
      <w:r w:rsidRPr="00961B2E">
        <w:t>corruption, as defined in Article 4(2) of Directive (EU) 2017/1371 or active corruption within the meaning of Article 3 of the Convention on the fight against corruption involving officials of the European Communities or officials of Member States of the European Union, drawn up by the Council Act of 26 May 1997 (46), or conduct referred to in Article 2(1) of Council Framework Decision 2003/568/JHA (47), or corruption as defined in other applicable laws;</w:t>
      </w:r>
    </w:p>
    <w:p w14:paraId="2A43678D" w14:textId="77777777" w:rsidR="003D080F" w:rsidRPr="00961B2E" w:rsidRDefault="003D080F" w:rsidP="0067656D">
      <w:pPr>
        <w:pStyle w:val="ListParagraph"/>
        <w:numPr>
          <w:ilvl w:val="0"/>
          <w:numId w:val="34"/>
        </w:numPr>
        <w:spacing w:after="200" w:line="276" w:lineRule="auto"/>
      </w:pPr>
      <w:r w:rsidRPr="00961B2E">
        <w:t>conduct related to a criminal organisation as referred to in Article 2 of Council Framework Decision 2008/841/JHA (48</w:t>
      </w:r>
      <w:proofErr w:type="gramStart"/>
      <w:r w:rsidRPr="00961B2E">
        <w:t>);</w:t>
      </w:r>
      <w:proofErr w:type="gramEnd"/>
    </w:p>
    <w:p w14:paraId="76E8489D" w14:textId="77777777" w:rsidR="003D080F" w:rsidRPr="00961B2E" w:rsidRDefault="003D080F" w:rsidP="0067656D">
      <w:pPr>
        <w:pStyle w:val="ListParagraph"/>
        <w:numPr>
          <w:ilvl w:val="0"/>
          <w:numId w:val="34"/>
        </w:numPr>
        <w:spacing w:after="200" w:line="276" w:lineRule="auto"/>
      </w:pPr>
      <w:r w:rsidRPr="00961B2E">
        <w:t>money laundering or terrorist financing within the meaning of Article 1(3), (4) and (5) of Directive (EU) 2015/849 of the European Parliament and of the Council (49</w:t>
      </w:r>
      <w:proofErr w:type="gramStart"/>
      <w:r w:rsidRPr="00961B2E">
        <w:t>);</w:t>
      </w:r>
      <w:proofErr w:type="gramEnd"/>
    </w:p>
    <w:p w14:paraId="4836984F" w14:textId="77777777" w:rsidR="003D080F" w:rsidRPr="00961B2E" w:rsidRDefault="003D080F" w:rsidP="0067656D">
      <w:pPr>
        <w:pStyle w:val="ListParagraph"/>
        <w:numPr>
          <w:ilvl w:val="0"/>
          <w:numId w:val="34"/>
        </w:numPr>
        <w:spacing w:after="200" w:line="276" w:lineRule="auto"/>
      </w:pPr>
      <w:r w:rsidRPr="00961B2E">
        <w:t xml:space="preserve">terrorist offences or offences linked to terrorist activities, as defined in Articles 1 and 3 of Council Framework Decision 2002/475/JHA (50), respectively, or inciting, aiding, abetting or attempting to commit such offences, as referred to in Article 4 of that </w:t>
      </w:r>
      <w:proofErr w:type="gramStart"/>
      <w:r w:rsidRPr="00961B2E">
        <w:t>Decision;</w:t>
      </w:r>
      <w:proofErr w:type="gramEnd"/>
    </w:p>
    <w:p w14:paraId="717DF07A" w14:textId="77777777" w:rsidR="003D080F" w:rsidRPr="00961B2E" w:rsidRDefault="003D080F" w:rsidP="0067656D">
      <w:pPr>
        <w:pStyle w:val="ListParagraph"/>
        <w:numPr>
          <w:ilvl w:val="0"/>
          <w:numId w:val="34"/>
        </w:numPr>
        <w:spacing w:after="200" w:line="276" w:lineRule="auto"/>
      </w:pPr>
      <w:r w:rsidRPr="00961B2E">
        <w:t>child labour or other offences concerning trafficking in human beings as referred to in Article 2 of Directive 2011/36/EU of the European Parliament and of the Council (51</w:t>
      </w:r>
      <w:proofErr w:type="gramStart"/>
      <w:r w:rsidRPr="00961B2E">
        <w:t>);</w:t>
      </w:r>
      <w:proofErr w:type="gramEnd"/>
    </w:p>
    <w:p w14:paraId="077F7A1A" w14:textId="77777777" w:rsidR="003D080F" w:rsidRPr="00961B2E" w:rsidRDefault="003D080F" w:rsidP="0067656D">
      <w:pPr>
        <w:pStyle w:val="ListParagraph"/>
        <w:numPr>
          <w:ilvl w:val="0"/>
          <w:numId w:val="33"/>
        </w:numPr>
        <w:spacing w:after="200" w:line="276" w:lineRule="auto"/>
      </w:pPr>
      <w:r w:rsidRPr="00961B2E">
        <w:t>it has shown significant deficiencies in complying with main obligations in the implementation of a legal commitment financed by the budget which has:</w:t>
      </w:r>
    </w:p>
    <w:p w14:paraId="407BDBA3" w14:textId="77777777" w:rsidR="003D080F" w:rsidRPr="00961B2E" w:rsidRDefault="003D080F" w:rsidP="0067656D">
      <w:pPr>
        <w:pStyle w:val="ListParagraph"/>
        <w:numPr>
          <w:ilvl w:val="0"/>
          <w:numId w:val="35"/>
        </w:numPr>
        <w:spacing w:after="200" w:line="276" w:lineRule="auto"/>
      </w:pPr>
      <w:r w:rsidRPr="00961B2E">
        <w:t xml:space="preserve">led to the early termination of a legal </w:t>
      </w:r>
      <w:proofErr w:type="gramStart"/>
      <w:r w:rsidRPr="00961B2E">
        <w:t>commitment;</w:t>
      </w:r>
      <w:proofErr w:type="gramEnd"/>
    </w:p>
    <w:p w14:paraId="6AA5CBC9" w14:textId="77777777" w:rsidR="003D080F" w:rsidRPr="00961B2E" w:rsidRDefault="003D080F" w:rsidP="0067656D">
      <w:pPr>
        <w:pStyle w:val="ListParagraph"/>
        <w:numPr>
          <w:ilvl w:val="0"/>
          <w:numId w:val="35"/>
        </w:numPr>
        <w:spacing w:after="200" w:line="276" w:lineRule="auto"/>
      </w:pPr>
      <w:r w:rsidRPr="00961B2E">
        <w:t>led to the application of liquidated damages or other contractual penalties; or</w:t>
      </w:r>
    </w:p>
    <w:p w14:paraId="7587DA79" w14:textId="77777777" w:rsidR="003D080F" w:rsidRPr="00961B2E" w:rsidRDefault="003D080F" w:rsidP="0067656D">
      <w:pPr>
        <w:pStyle w:val="ListParagraph"/>
        <w:numPr>
          <w:ilvl w:val="0"/>
          <w:numId w:val="35"/>
        </w:numPr>
        <w:spacing w:after="200" w:line="276" w:lineRule="auto"/>
      </w:pPr>
      <w:r w:rsidRPr="00961B2E">
        <w:t xml:space="preserve">been discovered by an authorising officer, OLAF or the Court of Auditors following checks, audits or </w:t>
      </w:r>
      <w:proofErr w:type="gramStart"/>
      <w:r w:rsidRPr="00961B2E">
        <w:t>investigations;</w:t>
      </w:r>
      <w:proofErr w:type="gramEnd"/>
    </w:p>
    <w:p w14:paraId="77D548D8" w14:textId="77777777" w:rsidR="003D080F" w:rsidRPr="00961B2E" w:rsidRDefault="003D080F" w:rsidP="0067656D">
      <w:pPr>
        <w:pStyle w:val="ListParagraph"/>
        <w:numPr>
          <w:ilvl w:val="0"/>
          <w:numId w:val="33"/>
        </w:numPr>
        <w:spacing w:after="200" w:line="276" w:lineRule="auto"/>
      </w:pPr>
      <w:r w:rsidRPr="00961B2E">
        <w:t>it has been established by a final judgment or final administrative decision that it has committed an irregularity within the meaning of Article 1(2) of Council Regulation (EC, Euratom) No 2988/95 (52</w:t>
      </w:r>
      <w:proofErr w:type="gramStart"/>
      <w:r w:rsidRPr="00961B2E">
        <w:t>);</w:t>
      </w:r>
      <w:proofErr w:type="gramEnd"/>
    </w:p>
    <w:p w14:paraId="4C586E18" w14:textId="77777777" w:rsidR="003D080F" w:rsidRPr="00961B2E" w:rsidRDefault="003D080F" w:rsidP="0067656D">
      <w:pPr>
        <w:pStyle w:val="ListParagraph"/>
        <w:numPr>
          <w:ilvl w:val="0"/>
          <w:numId w:val="33"/>
        </w:numPr>
        <w:spacing w:after="200" w:line="276" w:lineRule="auto"/>
      </w:pPr>
      <w:r w:rsidRPr="00961B2E">
        <w:t>it has been established by a final judgment or final administrative decision that it has created an entity in a different jurisdiction with the intent to circumvent fiscal, social or any other legal obligations in the jurisdiction of its registered office, central administration or principal place of business; or it has been established by a final judgment or final administrative decision that it has been created with such intent.</w:t>
      </w:r>
    </w:p>
    <w:p w14:paraId="778470A6" w14:textId="77777777" w:rsidR="003D080F" w:rsidRPr="00961B2E" w:rsidRDefault="003D080F" w:rsidP="0067656D">
      <w:pPr>
        <w:pStyle w:val="ListParagraph"/>
        <w:numPr>
          <w:ilvl w:val="0"/>
          <w:numId w:val="31"/>
        </w:numPr>
        <w:spacing w:after="200" w:line="276" w:lineRule="auto"/>
      </w:pPr>
      <w:r w:rsidRPr="00961B2E">
        <w:t xml:space="preserve">The Applicant is duly authorised – if applicable - to carry out financing activities in accordance with applicable laws and </w:t>
      </w:r>
      <w:proofErr w:type="gramStart"/>
      <w:r w:rsidRPr="00961B2E">
        <w:t>regulations;</w:t>
      </w:r>
      <w:proofErr w:type="gramEnd"/>
      <w:r w:rsidRPr="00961B2E">
        <w:t xml:space="preserve"> </w:t>
      </w:r>
    </w:p>
    <w:p w14:paraId="2EE279A8" w14:textId="77777777" w:rsidR="003D080F" w:rsidRPr="00961B2E" w:rsidRDefault="003D080F" w:rsidP="0067656D">
      <w:pPr>
        <w:pStyle w:val="ListParagraph"/>
        <w:numPr>
          <w:ilvl w:val="0"/>
          <w:numId w:val="31"/>
        </w:numPr>
        <w:spacing w:after="200" w:line="276" w:lineRule="auto"/>
      </w:pPr>
      <w:r w:rsidRPr="00961B2E">
        <w:t xml:space="preserve">The Applicant does not perform activities, which are illegal according to the applicable </w:t>
      </w:r>
      <w:proofErr w:type="gramStart"/>
      <w:r w:rsidRPr="00961B2E">
        <w:t>legislation;</w:t>
      </w:r>
      <w:proofErr w:type="gramEnd"/>
      <w:r w:rsidRPr="00961B2E">
        <w:t xml:space="preserve">  </w:t>
      </w:r>
    </w:p>
    <w:p w14:paraId="4161E47E" w14:textId="77777777" w:rsidR="003D080F" w:rsidRPr="00961B2E" w:rsidRDefault="003D080F" w:rsidP="0067656D">
      <w:pPr>
        <w:pStyle w:val="ListParagraph"/>
        <w:numPr>
          <w:ilvl w:val="0"/>
          <w:numId w:val="31"/>
        </w:numPr>
        <w:spacing w:after="200" w:line="276" w:lineRule="auto"/>
      </w:pPr>
      <w:r w:rsidRPr="00961B2E">
        <w:lastRenderedPageBreak/>
        <w:t>The Applicant complies with relevant international and EU standards and legislation, as applicable, on the prevention of money laundering, the fight against terrorism, tax fraud, tax evasion and artificial arrangements aiming at tax avoidance.</w:t>
      </w:r>
    </w:p>
    <w:p w14:paraId="63879408" w14:textId="77777777" w:rsidR="003D080F" w:rsidRPr="00961B2E" w:rsidRDefault="003D080F" w:rsidP="0067656D">
      <w:pPr>
        <w:pStyle w:val="ListParagraph"/>
        <w:numPr>
          <w:ilvl w:val="0"/>
          <w:numId w:val="31"/>
        </w:numPr>
        <w:spacing w:after="200" w:line="276" w:lineRule="auto"/>
      </w:pPr>
      <w:r w:rsidRPr="00961B2E">
        <w:t>The Applicant is not subject to Restrictive Measures</w:t>
      </w:r>
      <w:r w:rsidRPr="00961B2E">
        <w:rPr>
          <w:rStyle w:val="FootnoteReference"/>
        </w:rPr>
        <w:footnoteReference w:id="6"/>
      </w:r>
      <w:r w:rsidRPr="00961B2E">
        <w:t xml:space="preserve">. </w:t>
      </w:r>
    </w:p>
    <w:p w14:paraId="6346E413" w14:textId="77777777" w:rsidR="003D080F" w:rsidRPr="00961B2E" w:rsidRDefault="003D080F" w:rsidP="003D080F">
      <w:pPr>
        <w:pStyle w:val="ListParagraph"/>
        <w:ind w:left="360"/>
      </w:pPr>
    </w:p>
    <w:p w14:paraId="31A89FB2" w14:textId="0AC818DB" w:rsidR="003D080F" w:rsidRDefault="003D080F" w:rsidP="003D080F">
      <w:pPr>
        <w:pStyle w:val="ListParagraph"/>
        <w:ind w:left="360"/>
        <w:rPr>
          <w:rFonts w:eastAsiaTheme="minorHAnsi"/>
        </w:rPr>
      </w:pPr>
      <w:proofErr w:type="gramStart"/>
      <w:r w:rsidRPr="00961B2E">
        <w:rPr>
          <w:rFonts w:eastAsiaTheme="minorHAnsi"/>
        </w:rPr>
        <w:t>For the purpose of</w:t>
      </w:r>
      <w:proofErr w:type="gramEnd"/>
      <w:r w:rsidRPr="00961B2E">
        <w:rPr>
          <w:rFonts w:eastAsiaTheme="minorHAnsi"/>
        </w:rPr>
        <w:t xml:space="preserve"> the EIF Transparency Policy, as further specified in Appendix 5 below, and subject to the approval of the relevant operation by the EIF, the Applicant, by signing this form: </w:t>
      </w:r>
    </w:p>
    <w:p w14:paraId="56BAC1D6" w14:textId="77777777" w:rsidR="00EC1E52" w:rsidRPr="00961B2E" w:rsidRDefault="00EC1E52" w:rsidP="003D080F">
      <w:pPr>
        <w:pStyle w:val="ListParagraph"/>
        <w:ind w:left="360"/>
        <w:rPr>
          <w:rFonts w:eastAsiaTheme="minorHAnsi"/>
        </w:rPr>
      </w:pPr>
    </w:p>
    <w:p w14:paraId="2D032DA2" w14:textId="77777777" w:rsidR="003D080F" w:rsidRPr="00961B2E" w:rsidRDefault="003D080F" w:rsidP="003D080F">
      <w:pPr>
        <w:pStyle w:val="ListParagraph"/>
        <w:ind w:left="360"/>
        <w:rPr>
          <w:rFonts w:eastAsiaTheme="minorHAnsi"/>
          <w:i/>
        </w:rPr>
      </w:pPr>
      <w:r w:rsidRPr="00961B2E">
        <w:rPr>
          <w:rFonts w:eastAsiaTheme="minorHAnsi"/>
          <w:i/>
        </w:rPr>
        <w:t>[Please tick as appropriate]</w:t>
      </w:r>
    </w:p>
    <w:p w14:paraId="6DFA5BA4" w14:textId="77777777" w:rsidR="003D080F" w:rsidRPr="00961B2E" w:rsidRDefault="003D080F" w:rsidP="003D080F">
      <w:pPr>
        <w:pStyle w:val="ListParagraph"/>
        <w:ind w:left="360"/>
        <w:rPr>
          <w:rFonts w:eastAsiaTheme="minorHAnsi"/>
          <w:i/>
        </w:rPr>
      </w:pPr>
    </w:p>
    <w:p w14:paraId="389AA0D5" w14:textId="77777777" w:rsidR="003D080F" w:rsidRPr="00961B2E" w:rsidRDefault="003D080F" w:rsidP="003D080F">
      <w:pPr>
        <w:pStyle w:val="ListParagraph"/>
        <w:ind w:hanging="360"/>
      </w:pPr>
      <w:r w:rsidRPr="00961B2E">
        <w:t>□</w:t>
      </w:r>
      <w:r w:rsidRPr="00961B2E">
        <w:tab/>
        <w:t xml:space="preserve">confirms that the Applicant agrees with the disclosure of summary information relevant to this transaction (the project name, the nature of the operation, the geographical focus and the relevant EIF-managed resources) in accordance with the EIF Transparency Policy, listed in Appendix </w:t>
      </w:r>
      <w:proofErr w:type="gramStart"/>
      <w:r w:rsidRPr="00961B2E">
        <w:t>5;</w:t>
      </w:r>
      <w:proofErr w:type="gramEnd"/>
    </w:p>
    <w:p w14:paraId="1F18E7C5" w14:textId="77777777" w:rsidR="003D080F" w:rsidRPr="00961B2E" w:rsidRDefault="003D080F" w:rsidP="003D080F">
      <w:pPr>
        <w:pStyle w:val="ListParagraph"/>
        <w:ind w:left="360"/>
      </w:pPr>
    </w:p>
    <w:p w14:paraId="1980229F" w14:textId="77777777" w:rsidR="003D080F" w:rsidRPr="00961B2E" w:rsidRDefault="003D080F" w:rsidP="003D080F">
      <w:pPr>
        <w:pStyle w:val="ListParagraph"/>
        <w:ind w:left="360"/>
      </w:pPr>
      <w:r w:rsidRPr="00961B2E">
        <w:t>OR</w:t>
      </w:r>
    </w:p>
    <w:p w14:paraId="63BCEE20" w14:textId="77777777" w:rsidR="003D080F" w:rsidRPr="00961B2E" w:rsidRDefault="003D080F" w:rsidP="003D080F">
      <w:pPr>
        <w:pStyle w:val="ListParagraph"/>
        <w:ind w:left="709" w:hanging="349"/>
      </w:pPr>
      <w:r w:rsidRPr="00961B2E">
        <w:t>□</w:t>
      </w:r>
      <w:r w:rsidRPr="00961B2E">
        <w:tab/>
        <w:t>declares that (i) the Applicant requests the non-disclosure of summary information relevant to this transaction (the project name, the nature of the operation, the geographical focus and the relevant EIF-managed resources) and (ii) such disclosure would undermine the protection of commercial interests relevant to the operation.</w:t>
      </w:r>
    </w:p>
    <w:p w14:paraId="62081C96" w14:textId="77777777" w:rsidR="003D080F" w:rsidRPr="00961B2E" w:rsidRDefault="003D080F" w:rsidP="003D080F">
      <w:pPr>
        <w:pStyle w:val="ListParagraph"/>
        <w:ind w:left="360"/>
      </w:pPr>
    </w:p>
    <w:p w14:paraId="6C3D93F6" w14:textId="77777777" w:rsidR="003D080F" w:rsidRPr="00961B2E" w:rsidRDefault="003D080F" w:rsidP="003D080F">
      <w:pPr>
        <w:pStyle w:val="ListParagraph"/>
        <w:ind w:left="360"/>
      </w:pPr>
      <w:r w:rsidRPr="00961B2E">
        <w:t>and,</w:t>
      </w:r>
    </w:p>
    <w:p w14:paraId="11622CAC" w14:textId="77777777" w:rsidR="003D080F" w:rsidRPr="00961B2E" w:rsidRDefault="003D080F" w:rsidP="003D080F">
      <w:pPr>
        <w:pStyle w:val="ListParagraph"/>
        <w:ind w:left="360"/>
      </w:pPr>
    </w:p>
    <w:p w14:paraId="7E586FF6" w14:textId="77777777" w:rsidR="003D080F" w:rsidRPr="00961B2E" w:rsidRDefault="003D080F" w:rsidP="003D080F">
      <w:pPr>
        <w:pStyle w:val="ListParagraph"/>
        <w:ind w:left="709" w:hanging="349"/>
      </w:pPr>
      <w:r w:rsidRPr="00961B2E">
        <w:t></w:t>
      </w:r>
      <w:r w:rsidRPr="00961B2E">
        <w:tab/>
        <w:t>acknowledges and agrees (i) to the terms of the Terms of Confidentiality as provided in this Call, and (ii) that each of the Applicant and the EIF shall process Confidential Information (as defined under the Terms of Confidentially) in accordance with the terms thereunder.</w:t>
      </w:r>
    </w:p>
    <w:p w14:paraId="21CC3A63" w14:textId="77777777" w:rsidR="003D080F" w:rsidRPr="00961B2E" w:rsidRDefault="003D080F" w:rsidP="003D080F"/>
    <w:p w14:paraId="32E8B1EC" w14:textId="77777777" w:rsidR="003D080F" w:rsidRPr="00961B2E" w:rsidRDefault="003D080F" w:rsidP="003D080F">
      <w:pPr>
        <w:rPr>
          <w:b/>
        </w:rPr>
      </w:pPr>
      <w:r w:rsidRPr="00961B2E">
        <w:rPr>
          <w:b/>
        </w:rPr>
        <w:t xml:space="preserve">Full name              </w:t>
      </w:r>
      <w:r w:rsidRPr="00961B2E">
        <w:rPr>
          <w:b/>
        </w:rPr>
        <w:tab/>
      </w:r>
      <w:r w:rsidRPr="00961B2E">
        <w:rPr>
          <w:b/>
        </w:rPr>
        <w:tab/>
      </w:r>
      <w:r w:rsidRPr="00961B2E">
        <w:rPr>
          <w:b/>
        </w:rPr>
        <w:tab/>
        <w:t>Date (day/month/year):</w:t>
      </w:r>
      <w:r w:rsidRPr="00961B2E">
        <w:rPr>
          <w:b/>
        </w:rPr>
        <w:tab/>
      </w:r>
      <w:r w:rsidRPr="00961B2E">
        <w:rPr>
          <w:b/>
        </w:rPr>
        <w:tab/>
      </w:r>
      <w:r w:rsidRPr="00961B2E">
        <w:rPr>
          <w:b/>
        </w:rPr>
        <w:tab/>
        <w:t>Signature(s)</w:t>
      </w:r>
    </w:p>
    <w:p w14:paraId="23FE68ED" w14:textId="77777777" w:rsidR="003D080F" w:rsidRPr="00961B2E" w:rsidRDefault="003D080F" w:rsidP="003D080F">
      <w:r w:rsidRPr="00961B2E">
        <w:br w:type="page"/>
      </w:r>
    </w:p>
    <w:p w14:paraId="720C1CCB" w14:textId="77777777" w:rsidR="003D080F" w:rsidRPr="00961B2E" w:rsidRDefault="003D080F" w:rsidP="003D080F">
      <w:pPr>
        <w:pStyle w:val="Heading1"/>
        <w:rPr>
          <w:b/>
          <w:sz w:val="28"/>
        </w:rPr>
      </w:pPr>
      <w:r w:rsidRPr="00961B2E">
        <w:rPr>
          <w:b/>
          <w:sz w:val="28"/>
        </w:rPr>
        <w:lastRenderedPageBreak/>
        <w:t xml:space="preserve">Appendix 5 EIF Transparency Policy </w:t>
      </w:r>
    </w:p>
    <w:p w14:paraId="55B989A3" w14:textId="77777777" w:rsidR="003D080F" w:rsidRPr="00961B2E" w:rsidRDefault="003D080F" w:rsidP="003D080F"/>
    <w:p w14:paraId="49E20FA6" w14:textId="77777777" w:rsidR="003D080F" w:rsidRPr="00961B2E" w:rsidRDefault="003D080F" w:rsidP="003D080F">
      <w:r w:rsidRPr="00961B2E">
        <w:t>Within the framework of the EIF’s Transparency Policy</w:t>
      </w:r>
      <w:r w:rsidRPr="00961B2E">
        <w:rPr>
          <w:rStyle w:val="FootnoteReference"/>
        </w:rPr>
        <w:footnoteReference w:id="7"/>
      </w:r>
      <w:r w:rsidRPr="00961B2E">
        <w:t xml:space="preserve"> (the “EIF Transparency Policy"), EIF is committed to the guiding principle of promoting transparency with respect to its operational and institutional activities. </w:t>
      </w:r>
    </w:p>
    <w:p w14:paraId="007F408E" w14:textId="77777777" w:rsidR="003D080F" w:rsidRPr="00961B2E" w:rsidRDefault="003D080F" w:rsidP="003D080F">
      <w:r w:rsidRPr="00961B2E">
        <w:t xml:space="preserve">Pursuant to this guiding principle, and in accordance with the EIB Group approach and undertakings to promote transparency and good administrative practice, EIF has adopted the practice of publishing the minutes of the Board of Directors ("Board minutes") on its website, following their approval and signature. </w:t>
      </w:r>
    </w:p>
    <w:p w14:paraId="2CDC349F" w14:textId="77777777" w:rsidR="003D080F" w:rsidRPr="00961B2E" w:rsidRDefault="003D080F" w:rsidP="003D080F">
      <w:r w:rsidRPr="00961B2E">
        <w:t xml:space="preserve">The published Board minutes only indicate those operations presented for decision which have been approved and, </w:t>
      </w:r>
      <w:proofErr w:type="gramStart"/>
      <w:r w:rsidRPr="00961B2E">
        <w:t>as a general rule</w:t>
      </w:r>
      <w:proofErr w:type="gramEnd"/>
      <w:r w:rsidRPr="00961B2E">
        <w:t xml:space="preserve">, contain a summary indicating the project name, the nature of the operation, the geographical focus and the relevant EIF-managed resources. </w:t>
      </w:r>
    </w:p>
    <w:p w14:paraId="16DB719C" w14:textId="77777777" w:rsidR="003D080F" w:rsidRPr="00961B2E" w:rsidRDefault="003D080F" w:rsidP="003D080F">
      <w:r w:rsidRPr="00961B2E">
        <w:t xml:space="preserve">The EIF Transparency Policy also recognises the need for EIF to balance transparency with confidentiality undertakings and the protection of commercially sensitive or personal data, with a view to EIF satisfying its legal obligations to, and maintaining the confidence and trust of, its business partners, investors and third parties. </w:t>
      </w:r>
    </w:p>
    <w:p w14:paraId="7BA23556" w14:textId="77777777" w:rsidR="003D080F" w:rsidRPr="00961B2E" w:rsidRDefault="003D080F" w:rsidP="003D080F">
      <w:r w:rsidRPr="00961B2E">
        <w:t xml:space="preserve">Consequently, should an application receive the relevant EIF internal authorisation for submission to EIF's Board of Directors and be approved by the Board thereafter, and should an Applicant deem that the publication of such a summary would expose sensitive or confidential information, for which there would be a compelling reason not to disclose, the Applicant shall make a declaration to that effect in the submission of the Expression of Interest resulting in the information in question being edited out of the published Board minutes and, subject to any applicable confidentiality undertakings, only being made public in connection with the signature of the operation in question. </w:t>
      </w:r>
    </w:p>
    <w:p w14:paraId="4013C365" w14:textId="525FD74E" w:rsidR="009656A2" w:rsidRDefault="003D080F" w:rsidP="006E78D3">
      <w:pPr>
        <w:sectPr w:rsidR="009656A2" w:rsidSect="004C6693">
          <w:headerReference w:type="even" r:id="rId20"/>
          <w:headerReference w:type="default" r:id="rId21"/>
          <w:footerReference w:type="default" r:id="rId22"/>
          <w:headerReference w:type="first" r:id="rId23"/>
          <w:footerReference w:type="first" r:id="rId24"/>
          <w:pgSz w:w="11906" w:h="16838" w:code="9"/>
          <w:pgMar w:top="1440" w:right="1440" w:bottom="1440" w:left="1440" w:header="284" w:footer="340" w:gutter="0"/>
          <w:pgNumType w:start="1"/>
          <w:cols w:space="708"/>
          <w:docGrid w:linePitch="360"/>
        </w:sectPr>
      </w:pPr>
      <w:r w:rsidRPr="00961B2E">
        <w:t xml:space="preserve">If the EIF has not received such declaration confirming that an Applicant does not agree to the publication of the </w:t>
      </w:r>
      <w:proofErr w:type="gramStart"/>
      <w:r w:rsidRPr="00961B2E">
        <w:t>aforementioned operational</w:t>
      </w:r>
      <w:proofErr w:type="gramEnd"/>
      <w:r w:rsidRPr="00961B2E">
        <w:t xml:space="preserve"> overview, EIF will consider that publication is acceptable to the Applicant, if applicable, and will proceed with </w:t>
      </w:r>
      <w:proofErr w:type="spellStart"/>
      <w:r w:rsidRPr="00961B2E">
        <w:t>publicatio</w:t>
      </w:r>
      <w:proofErr w:type="spellEnd"/>
    </w:p>
    <w:p w14:paraId="0911075D" w14:textId="77777777" w:rsidR="009656A2" w:rsidRPr="008A0785" w:rsidRDefault="009656A2" w:rsidP="00AC4550"/>
    <w:sectPr w:rsidR="009656A2" w:rsidRPr="008A0785" w:rsidSect="009656A2">
      <w:pgSz w:w="16838" w:h="11906" w:orient="landscape" w:code="9"/>
      <w:pgMar w:top="1440" w:right="1440" w:bottom="1440" w:left="1440" w:header="284" w:footer="34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2A720" w14:textId="77777777" w:rsidR="007A15AE" w:rsidRDefault="007A15AE">
      <w:pPr>
        <w:spacing w:after="0"/>
      </w:pPr>
      <w:r>
        <w:separator/>
      </w:r>
    </w:p>
  </w:endnote>
  <w:endnote w:type="continuationSeparator" w:id="0">
    <w:p w14:paraId="5C6D7916" w14:textId="77777777" w:rsidR="007A15AE" w:rsidRDefault="007A15AE">
      <w:pPr>
        <w:spacing w:after="0"/>
      </w:pPr>
      <w:r>
        <w:continuationSeparator/>
      </w:r>
    </w:p>
  </w:endnote>
  <w:endnote w:type="continuationNotice" w:id="1">
    <w:p w14:paraId="00CE4F2F" w14:textId="77777777" w:rsidR="007A15AE" w:rsidRDefault="007A15A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utura Lt BT">
    <w:altName w:val="Century Gothic"/>
    <w:panose1 w:val="020B0402020204020303"/>
    <w:charset w:val="00"/>
    <w:family w:val="swiss"/>
    <w:pitch w:val="variable"/>
    <w:sig w:usb0="00000087" w:usb1="00000000" w:usb2="00000000" w:usb3="00000000" w:csb0="0000001B"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Simplified Arabic">
    <w:charset w:val="B2"/>
    <w:family w:val="roman"/>
    <w:pitch w:val="variable"/>
    <w:sig w:usb0="00002003" w:usb1="80000000" w:usb2="00000008" w:usb3="00000000" w:csb0="0000004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EUAlbertina">
    <w:altName w:val="Times New Roman"/>
    <w:panose1 w:val="00000000000000000000"/>
    <w:charset w:val="00"/>
    <w:family w:val="swiss"/>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Canela Text Light">
    <w:panose1 w:val="00000000000000000000"/>
    <w:charset w:val="00"/>
    <w:family w:val="modern"/>
    <w:notTrueType/>
    <w:pitch w:val="variable"/>
    <w:sig w:usb0="A000002F" w:usb1="0000005A" w:usb2="00000000" w:usb3="00000000" w:csb0="0000009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7178865"/>
      <w:docPartObj>
        <w:docPartGallery w:val="Page Numbers (Bottom of Page)"/>
        <w:docPartUnique/>
      </w:docPartObj>
    </w:sdtPr>
    <w:sdtEndPr>
      <w:rPr>
        <w:noProof/>
        <w:sz w:val="20"/>
        <w:szCs w:val="20"/>
      </w:rPr>
    </w:sdtEndPr>
    <w:sdtContent>
      <w:p w14:paraId="3AB38D28" w14:textId="29B34991" w:rsidR="005D654F" w:rsidRPr="005D654F" w:rsidRDefault="005D654F">
        <w:pPr>
          <w:pStyle w:val="Footer"/>
          <w:jc w:val="center"/>
          <w:rPr>
            <w:sz w:val="20"/>
            <w:szCs w:val="20"/>
          </w:rPr>
        </w:pPr>
        <w:r w:rsidRPr="005D654F">
          <w:rPr>
            <w:sz w:val="20"/>
            <w:szCs w:val="20"/>
          </w:rPr>
          <w:fldChar w:fldCharType="begin"/>
        </w:r>
        <w:r w:rsidRPr="005D654F">
          <w:rPr>
            <w:sz w:val="20"/>
            <w:szCs w:val="20"/>
          </w:rPr>
          <w:instrText xml:space="preserve"> PAGE   \* MERGEFORMAT </w:instrText>
        </w:r>
        <w:r w:rsidRPr="005D654F">
          <w:rPr>
            <w:sz w:val="20"/>
            <w:szCs w:val="20"/>
          </w:rPr>
          <w:fldChar w:fldCharType="separate"/>
        </w:r>
        <w:r w:rsidRPr="005D654F">
          <w:rPr>
            <w:noProof/>
            <w:sz w:val="20"/>
            <w:szCs w:val="20"/>
          </w:rPr>
          <w:t>2</w:t>
        </w:r>
        <w:r w:rsidRPr="005D654F">
          <w:rPr>
            <w:noProof/>
            <w:sz w:val="20"/>
            <w:szCs w:val="20"/>
          </w:rPr>
          <w:fldChar w:fldCharType="end"/>
        </w:r>
      </w:p>
    </w:sdtContent>
  </w:sdt>
  <w:p w14:paraId="7DCF69BD" w14:textId="77777777" w:rsidR="00953446" w:rsidRDefault="00953446">
    <w:pPr>
      <w:pStyle w:val="Footer"/>
      <w:rPr>
        <w:lang w:bidi="ar-A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6A4BB" w14:textId="77777777" w:rsidR="00953446" w:rsidRDefault="009534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5C16F" w14:textId="77777777" w:rsidR="007A15AE" w:rsidRDefault="007A15AE" w:rsidP="0029240C">
      <w:pPr>
        <w:spacing w:after="0"/>
      </w:pPr>
      <w:r>
        <w:separator/>
      </w:r>
    </w:p>
  </w:footnote>
  <w:footnote w:type="continuationSeparator" w:id="0">
    <w:p w14:paraId="7CBD430E" w14:textId="77777777" w:rsidR="007A15AE" w:rsidRDefault="007A15AE" w:rsidP="0029240C">
      <w:pPr>
        <w:spacing w:after="0"/>
      </w:pPr>
      <w:r>
        <w:continuationSeparator/>
      </w:r>
    </w:p>
  </w:footnote>
  <w:footnote w:type="continuationNotice" w:id="1">
    <w:p w14:paraId="534110BD" w14:textId="77777777" w:rsidR="007A15AE" w:rsidRDefault="007A15AE">
      <w:pPr>
        <w:spacing w:after="0"/>
      </w:pPr>
    </w:p>
  </w:footnote>
  <w:footnote w:id="2">
    <w:p w14:paraId="570CF309" w14:textId="77777777" w:rsidR="003D080F" w:rsidRPr="00DD343F" w:rsidRDefault="003D080F" w:rsidP="003D080F">
      <w:pPr>
        <w:pStyle w:val="FootnoteText"/>
      </w:pPr>
      <w:r w:rsidRPr="00DD343F">
        <w:rPr>
          <w:rStyle w:val="FootnoteReference"/>
        </w:rPr>
        <w:footnoteRef/>
      </w:r>
      <w:r w:rsidRPr="00DD343F">
        <w:t xml:space="preserve"> </w:t>
      </w:r>
      <w:hyperlink r:id="rId1" w:history="1">
        <w:r w:rsidRPr="00DD343F">
          <w:rPr>
            <w:rStyle w:val="Hyperlink"/>
            <w:color w:val="4F81BD" w:themeColor="accent1"/>
          </w:rPr>
          <w:t>https://www.eib.org/en/publications/anti-fraud-policy</w:t>
        </w:r>
      </w:hyperlink>
      <w:r>
        <w:rPr>
          <w:rStyle w:val="Hyperlink"/>
        </w:rPr>
        <w:t xml:space="preserve"> </w:t>
      </w:r>
    </w:p>
  </w:footnote>
  <w:footnote w:id="3">
    <w:p w14:paraId="26D49409" w14:textId="15DEBB30" w:rsidR="003D080F" w:rsidRDefault="003D080F" w:rsidP="003D080F">
      <w:pPr>
        <w:pStyle w:val="FootnoteText"/>
        <w:ind w:left="0" w:firstLine="0"/>
      </w:pPr>
      <w:r>
        <w:rPr>
          <w:rStyle w:val="FootnoteReference"/>
        </w:rPr>
        <w:footnoteRef/>
      </w:r>
      <w:r>
        <w:t xml:space="preserve"> Market oriented investors mean investors operating in circumstances corresponding to the market economy investor principles, irrespective of the legal nature and ownership structure of these investors, being so-called normal economic operators in market economies.</w:t>
      </w:r>
    </w:p>
  </w:footnote>
  <w:footnote w:id="4">
    <w:p w14:paraId="443FE919" w14:textId="77777777" w:rsidR="003D080F" w:rsidRPr="00DD343F" w:rsidRDefault="003D080F" w:rsidP="003D080F">
      <w:pPr>
        <w:pStyle w:val="FootnoteText"/>
        <w:ind w:left="0" w:firstLine="0"/>
        <w:rPr>
          <w:i/>
        </w:rPr>
      </w:pPr>
      <w:r w:rsidRPr="00DD343F">
        <w:rPr>
          <w:rStyle w:val="FootnoteReference"/>
          <w:i/>
        </w:rPr>
        <w:footnoteRef/>
      </w:r>
      <w:r w:rsidRPr="00DD343F">
        <w:rPr>
          <w:i/>
        </w:rPr>
        <w:t xml:space="preserve"> </w:t>
      </w:r>
      <w:hyperlink r:id="rId2" w:history="1">
        <w:r w:rsidRPr="00DD343F">
          <w:rPr>
            <w:rStyle w:val="Hyperlink"/>
            <w:color w:val="4F81BD" w:themeColor="accent1"/>
          </w:rPr>
          <w:t>https://www.eib.org/en/publications/eib-group-anti-money-laundering-and-combatting-the-financing-of-terrorism-policy</w:t>
        </w:r>
      </w:hyperlink>
      <w:r w:rsidRPr="00DD343F">
        <w:rPr>
          <w:color w:val="4F81BD" w:themeColor="accent1"/>
        </w:rPr>
        <w:t xml:space="preserve"> </w:t>
      </w:r>
    </w:p>
  </w:footnote>
  <w:footnote w:id="5">
    <w:p w14:paraId="62DE3707" w14:textId="77777777" w:rsidR="003D080F" w:rsidRPr="00DD343F" w:rsidRDefault="003D080F" w:rsidP="003D080F">
      <w:pPr>
        <w:pStyle w:val="FootnoteText"/>
        <w:ind w:left="0" w:firstLine="0"/>
      </w:pPr>
      <w:r w:rsidRPr="00DD343F">
        <w:rPr>
          <w:rStyle w:val="FootnoteReference"/>
          <w:i/>
        </w:rPr>
        <w:footnoteRef/>
      </w:r>
      <w:r w:rsidRPr="00DD343F">
        <w:t xml:space="preserve"> </w:t>
      </w:r>
      <w:hyperlink r:id="rId3" w:history="1">
        <w:r w:rsidRPr="00DD343F">
          <w:rPr>
            <w:rStyle w:val="Hyperlink"/>
            <w:color w:val="4F81BD" w:themeColor="accent1"/>
          </w:rPr>
          <w:t>EIB Group Anti-Money Laundering and Combatting the Financing of Terrorism Policy</w:t>
        </w:r>
      </w:hyperlink>
      <w:r w:rsidRPr="00DD343F">
        <w:rPr>
          <w:color w:val="4F81BD" w:themeColor="accent1"/>
        </w:rPr>
        <w:t xml:space="preserve"> </w:t>
      </w:r>
      <w:r w:rsidRPr="00DD343F">
        <w:t xml:space="preserve"> </w:t>
      </w:r>
    </w:p>
  </w:footnote>
  <w:footnote w:id="6">
    <w:p w14:paraId="01F1E44F" w14:textId="77777777" w:rsidR="003D080F" w:rsidRPr="00223DD3" w:rsidRDefault="003D080F" w:rsidP="003D080F">
      <w:pPr>
        <w:pStyle w:val="FootnoteText"/>
        <w:ind w:left="0" w:firstLine="0"/>
      </w:pPr>
      <w:r w:rsidRPr="00223DD3">
        <w:rPr>
          <w:rStyle w:val="FootnoteReference"/>
        </w:rPr>
        <w:footnoteRef/>
      </w:r>
      <w:r w:rsidRPr="00223DD3">
        <w:t xml:space="preserve"> </w:t>
      </w:r>
      <w:r w:rsidRPr="003269CF">
        <w:t>As part of its due diligence process, EIF will analyse and exclude any applicant if it or any of its key persons, including ultimate beneficial owners, are subject to EU/UN/US/UK restrictive measures (sanctions), including but not limited to sanctions related to the invasion of Ukraine by the Russian Federation</w:t>
      </w:r>
      <w:r w:rsidRPr="00223DD3">
        <w:t>.</w:t>
      </w:r>
    </w:p>
  </w:footnote>
  <w:footnote w:id="7">
    <w:p w14:paraId="37D0593B" w14:textId="77777777" w:rsidR="003D080F" w:rsidRPr="00970AE2" w:rsidRDefault="003D080F" w:rsidP="003D080F">
      <w:pPr>
        <w:pStyle w:val="FootnoteText"/>
        <w:rPr>
          <w:lang w:val="fr-FR"/>
        </w:rPr>
      </w:pPr>
      <w:r w:rsidRPr="00350573">
        <w:rPr>
          <w:rStyle w:val="FootnoteReference"/>
        </w:rPr>
        <w:footnoteRef/>
      </w:r>
      <w:r w:rsidRPr="00970AE2">
        <w:rPr>
          <w:lang w:val="fr-FR"/>
        </w:rPr>
        <w:t xml:space="preserve"> </w:t>
      </w:r>
      <w:hyperlink r:id="rId4" w:history="1">
        <w:r w:rsidRPr="00970AE2">
          <w:rPr>
            <w:rStyle w:val="Hyperlink"/>
            <w:color w:val="4F81BD" w:themeColor="accent1"/>
            <w:lang w:val="fr-FR"/>
          </w:rPr>
          <w:t xml:space="preserve">EIF </w:t>
        </w:r>
        <w:proofErr w:type="spellStart"/>
        <w:r w:rsidRPr="00970AE2">
          <w:rPr>
            <w:rStyle w:val="Hyperlink"/>
            <w:color w:val="4F81BD" w:themeColor="accent1"/>
            <w:lang w:val="fr-FR"/>
          </w:rPr>
          <w:t>Transparency</w:t>
        </w:r>
        <w:proofErr w:type="spellEnd"/>
        <w:r w:rsidRPr="00970AE2">
          <w:rPr>
            <w:rStyle w:val="Hyperlink"/>
            <w:color w:val="4F81BD" w:themeColor="accent1"/>
            <w:lang w:val="fr-FR"/>
          </w:rPr>
          <w:t xml:space="preserve"> Policy</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7E250" w14:textId="7A64F1D7" w:rsidR="00704B1C" w:rsidRDefault="006045E5">
    <w:pPr>
      <w:pStyle w:val="Header"/>
    </w:pPr>
    <w:r>
      <w:rPr>
        <w:noProof/>
      </w:rPr>
      <mc:AlternateContent>
        <mc:Choice Requires="wps">
          <w:drawing>
            <wp:anchor distT="0" distB="0" distL="0" distR="0" simplePos="0" relativeHeight="251659776" behindDoc="0" locked="0" layoutInCell="1" allowOverlap="1" wp14:anchorId="0D9ECD2E" wp14:editId="50E2C12E">
              <wp:simplePos x="635" y="635"/>
              <wp:positionH relativeFrom="page">
                <wp:align>center</wp:align>
              </wp:positionH>
              <wp:positionV relativeFrom="page">
                <wp:align>top</wp:align>
              </wp:positionV>
              <wp:extent cx="443865" cy="443865"/>
              <wp:effectExtent l="0" t="0" r="635" b="16510"/>
              <wp:wrapNone/>
              <wp:docPr id="5" name="Text Box 5"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2D6B36F" w14:textId="11AE82F1" w:rsidR="006045E5" w:rsidRPr="006045E5" w:rsidRDefault="006045E5" w:rsidP="006045E5">
                          <w:pPr>
                            <w:spacing w:after="0"/>
                            <w:rPr>
                              <w:rFonts w:ascii="Calibri" w:eastAsia="Calibri" w:hAnsi="Calibri" w:cs="Calibri"/>
                              <w:noProof/>
                              <w:color w:val="808080"/>
                              <w:sz w:val="20"/>
                              <w:szCs w:val="20"/>
                            </w:rPr>
                          </w:pPr>
                          <w:r w:rsidRPr="006045E5">
                            <w:rPr>
                              <w:rFonts w:ascii="Calibri" w:eastAsia="Calibri" w:hAnsi="Calibri" w:cs="Calibri"/>
                              <w:noProof/>
                              <w:color w:val="808080"/>
                              <w:sz w:val="20"/>
                              <w:szCs w:val="20"/>
                            </w:rPr>
                            <w:t>Confidential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D9ECD2E" id="_x0000_t202" coordsize="21600,21600" o:spt="202" path="m,l,21600r21600,l21600,xe">
              <v:stroke joinstyle="miter"/>
              <v:path gradientshapeok="t" o:connecttype="rect"/>
            </v:shapetype>
            <v:shape id="Text Box 5" o:spid="_x0000_s1026" type="#_x0000_t202" alt="Confidential" style="position:absolute;left:0;text-align:left;margin-left:0;margin-top:0;width:34.95pt;height:34.95pt;z-index:25165977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BgIAABU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" filled="f" stroked="f">
              <v:textbox style="mso-fit-shape-to-text:t" inset="0,15pt,0,0">
                <w:txbxContent>
                  <w:p w14:paraId="52D6B36F" w14:textId="11AE82F1" w:rsidR="006045E5" w:rsidRPr="006045E5" w:rsidRDefault="006045E5" w:rsidP="006045E5">
                    <w:pPr>
                      <w:spacing w:after="0"/>
                      <w:rPr>
                        <w:rFonts w:ascii="Calibri" w:eastAsia="Calibri" w:hAnsi="Calibri" w:cs="Calibri"/>
                        <w:noProof/>
                        <w:color w:val="808080"/>
                        <w:sz w:val="20"/>
                        <w:szCs w:val="20"/>
                      </w:rPr>
                    </w:pPr>
                    <w:r w:rsidRPr="006045E5">
                      <w:rPr>
                        <w:rFonts w:ascii="Calibri" w:eastAsia="Calibri" w:hAnsi="Calibri" w:cs="Calibri"/>
                        <w:noProof/>
                        <w:color w:val="808080"/>
                        <w:sz w:val="20"/>
                        <w:szCs w:val="20"/>
                      </w:rPr>
                      <w:t>Confidential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37445" w14:textId="49675DA0" w:rsidR="00953446" w:rsidRDefault="006045E5" w:rsidP="004249FD">
    <w:pPr>
      <w:pStyle w:val="Header"/>
      <w:jc w:val="right"/>
      <w:rPr>
        <w:lang w:bidi="ar-AE"/>
      </w:rPr>
    </w:pPr>
    <w:r>
      <w:rPr>
        <w:noProof/>
        <w:lang w:bidi="ar-AE"/>
      </w:rPr>
      <mc:AlternateContent>
        <mc:Choice Requires="wps">
          <w:drawing>
            <wp:anchor distT="0" distB="0" distL="0" distR="0" simplePos="0" relativeHeight="251661824" behindDoc="0" locked="0" layoutInCell="1" allowOverlap="1" wp14:anchorId="1D7FADFA" wp14:editId="62A49A7B">
              <wp:simplePos x="915035" y="180975"/>
              <wp:positionH relativeFrom="page">
                <wp:align>center</wp:align>
              </wp:positionH>
              <wp:positionV relativeFrom="page">
                <wp:align>top</wp:align>
              </wp:positionV>
              <wp:extent cx="443865" cy="443865"/>
              <wp:effectExtent l="0" t="0" r="635" b="16510"/>
              <wp:wrapNone/>
              <wp:docPr id="6" name="Text Box 6"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C8C6273" w14:textId="5E903B49" w:rsidR="006045E5" w:rsidRPr="00832B24" w:rsidRDefault="006045E5" w:rsidP="006045E5">
                          <w:pPr>
                            <w:spacing w:after="0"/>
                            <w:rPr>
                              <w:rFonts w:eastAsia="Calibri"/>
                              <w:noProof/>
                              <w:color w:val="808080"/>
                              <w:sz w:val="20"/>
                              <w:szCs w:val="20"/>
                            </w:rPr>
                          </w:pPr>
                          <w:r w:rsidRPr="00832B24">
                            <w:rPr>
                              <w:rFonts w:eastAsia="Calibri"/>
                              <w:noProof/>
                              <w:color w:val="808080"/>
                              <w:sz w:val="20"/>
                              <w:szCs w:val="20"/>
                            </w:rPr>
                            <w:t>C</w:t>
                          </w:r>
                          <w:r w:rsidR="00506195">
                            <w:rPr>
                              <w:rFonts w:eastAsia="Calibri"/>
                              <w:noProof/>
                              <w:color w:val="808080"/>
                              <w:sz w:val="20"/>
                              <w:szCs w:val="20"/>
                            </w:rPr>
                            <w:t>orporate Use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1D7FADFA" id="_x0000_t202" coordsize="21600,21600" o:spt="202" path="m,l,21600r21600,l21600,xe">
              <v:stroke joinstyle="miter"/>
              <v:path gradientshapeok="t" o:connecttype="rect"/>
            </v:shapetype>
            <v:shape id="Text Box 6" o:spid="_x0000_s1027" type="#_x0000_t202" alt="Confidential" style="position:absolute;left:0;text-align:left;margin-left:0;margin-top:0;width:34.95pt;height:34.95pt;z-index:251661824;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" filled="f" stroked="f">
              <v:textbox style="mso-fit-shape-to-text:t" inset="0,15pt,0,0">
                <w:txbxContent>
                  <w:p w14:paraId="7C8C6273" w14:textId="5E903B49" w:rsidR="006045E5" w:rsidRPr="00832B24" w:rsidRDefault="006045E5" w:rsidP="006045E5">
                    <w:pPr>
                      <w:spacing w:after="0"/>
                      <w:rPr>
                        <w:rFonts w:eastAsia="Calibri"/>
                        <w:noProof/>
                        <w:color w:val="808080"/>
                        <w:sz w:val="20"/>
                        <w:szCs w:val="20"/>
                      </w:rPr>
                    </w:pPr>
                    <w:r w:rsidRPr="00832B24">
                      <w:rPr>
                        <w:rFonts w:eastAsia="Calibri"/>
                        <w:noProof/>
                        <w:color w:val="808080"/>
                        <w:sz w:val="20"/>
                        <w:szCs w:val="20"/>
                      </w:rPr>
                      <w:t>C</w:t>
                    </w:r>
                    <w:r w:rsidR="00506195">
                      <w:rPr>
                        <w:rFonts w:eastAsia="Calibri"/>
                        <w:noProof/>
                        <w:color w:val="808080"/>
                        <w:sz w:val="20"/>
                        <w:szCs w:val="20"/>
                      </w:rPr>
                      <w:t>orporate Use</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ED3E6" w14:textId="01462F74" w:rsidR="00953446" w:rsidRDefault="006045E5">
    <w:pPr>
      <w:pStyle w:val="Header"/>
    </w:pPr>
    <w:r>
      <w:rPr>
        <w:noProof/>
      </w:rPr>
      <mc:AlternateContent>
        <mc:Choice Requires="wps">
          <w:drawing>
            <wp:anchor distT="0" distB="0" distL="0" distR="0" simplePos="0" relativeHeight="251657728" behindDoc="0" locked="0" layoutInCell="1" allowOverlap="1" wp14:anchorId="7C9737F9" wp14:editId="33A0054E">
              <wp:simplePos x="635" y="635"/>
              <wp:positionH relativeFrom="page">
                <wp:align>center</wp:align>
              </wp:positionH>
              <wp:positionV relativeFrom="page">
                <wp:align>top</wp:align>
              </wp:positionV>
              <wp:extent cx="443865" cy="443865"/>
              <wp:effectExtent l="0" t="0" r="635" b="16510"/>
              <wp:wrapNone/>
              <wp:docPr id="4" name="Text Box 4"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4F03C35" w14:textId="6F429D62" w:rsidR="006045E5" w:rsidRPr="006045E5" w:rsidRDefault="006045E5" w:rsidP="006045E5">
                          <w:pPr>
                            <w:spacing w:after="0"/>
                            <w:rPr>
                              <w:rFonts w:ascii="Calibri" w:eastAsia="Calibri" w:hAnsi="Calibri" w:cs="Calibri"/>
                              <w:noProof/>
                              <w:color w:val="808080"/>
                              <w:sz w:val="20"/>
                              <w:szCs w:val="20"/>
                            </w:rPr>
                          </w:pPr>
                          <w:r w:rsidRPr="006045E5">
                            <w:rPr>
                              <w:rFonts w:ascii="Calibri" w:eastAsia="Calibri" w:hAnsi="Calibri" w:cs="Calibri"/>
                              <w:noProof/>
                              <w:color w:val="808080"/>
                              <w:sz w:val="20"/>
                              <w:szCs w:val="20"/>
                            </w:rPr>
                            <w:t>Confidential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C9737F9" id="_x0000_t202" coordsize="21600,21600" o:spt="202" path="m,l,21600r21600,l21600,xe">
              <v:stroke joinstyle="miter"/>
              <v:path gradientshapeok="t" o:connecttype="rect"/>
            </v:shapetype>
            <v:shape id="Text Box 4" o:spid="_x0000_s1028" type="#_x0000_t202" alt="Confidential" style="position:absolute;left:0;text-align:left;margin-left:0;margin-top:0;width:34.95pt;height:34.95pt;z-index:25165772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AmGj+oCgIAABwEAAAOAAAA&#10;AAAAAAAAAAAAAC4CAABkcnMvZTJvRG9jLnhtbFBLAQItABQABgAIAAAAIQDUHg1H2AAAAAMBAAAP&#10;AAAAAAAAAAAAAAAAAGQEAABkcnMvZG93bnJldi54bWxQSwUGAAAAAAQABADzAAAAaQUAAAAA&#10;" filled="f" stroked="f">
              <v:textbox style="mso-fit-shape-to-text:t" inset="0,15pt,0,0">
                <w:txbxContent>
                  <w:p w14:paraId="64F03C35" w14:textId="6F429D62" w:rsidR="006045E5" w:rsidRPr="006045E5" w:rsidRDefault="006045E5" w:rsidP="006045E5">
                    <w:pPr>
                      <w:spacing w:after="0"/>
                      <w:rPr>
                        <w:rFonts w:ascii="Calibri" w:eastAsia="Calibri" w:hAnsi="Calibri" w:cs="Calibri"/>
                        <w:noProof/>
                        <w:color w:val="808080"/>
                        <w:sz w:val="20"/>
                        <w:szCs w:val="20"/>
                      </w:rPr>
                    </w:pPr>
                    <w:r w:rsidRPr="006045E5">
                      <w:rPr>
                        <w:rFonts w:ascii="Calibri" w:eastAsia="Calibri" w:hAnsi="Calibri" w:cs="Calibri"/>
                        <w:noProof/>
                        <w:color w:val="808080"/>
                        <w:sz w:val="20"/>
                        <w:szCs w:val="20"/>
                      </w:rPr>
                      <w:t>Confidential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D307F"/>
    <w:multiLevelType w:val="hybridMultilevel"/>
    <w:tmpl w:val="26F4D7CA"/>
    <w:lvl w:ilvl="0" w:tplc="14B0E8A2">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B49A0"/>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7E227C3"/>
    <w:multiLevelType w:val="hybridMultilevel"/>
    <w:tmpl w:val="4872910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035B1A"/>
    <w:multiLevelType w:val="multilevel"/>
    <w:tmpl w:val="39A835A2"/>
    <w:name w:val="AgreementTemplate"/>
    <w:lvl w:ilvl="0">
      <w:start w:val="1"/>
      <w:numFmt w:val="decimal"/>
      <w:lvlRestart w:val="0"/>
      <w:pStyle w:val="AgtLevel1Heading"/>
      <w:isLgl/>
      <w:lvlText w:val="%1"/>
      <w:lvlJc w:val="left"/>
      <w:pPr>
        <w:tabs>
          <w:tab w:val="num" w:pos="720"/>
        </w:tabs>
        <w:ind w:left="720" w:hanging="720"/>
      </w:pPr>
      <w:rPr>
        <w:rFonts w:hint="default"/>
        <w:b/>
        <w:i w:val="0"/>
        <w:caps/>
        <w:smallCaps w:val="0"/>
        <w:u w:val="none"/>
      </w:rPr>
    </w:lvl>
    <w:lvl w:ilvl="1">
      <w:start w:val="1"/>
      <w:numFmt w:val="decimal"/>
      <w:pStyle w:val="AgtLevel2"/>
      <w:isLgl/>
      <w:lvlText w:val="%1.%2"/>
      <w:lvlJc w:val="left"/>
      <w:pPr>
        <w:tabs>
          <w:tab w:val="num" w:pos="720"/>
        </w:tabs>
        <w:ind w:left="720" w:hanging="720"/>
      </w:pPr>
      <w:rPr>
        <w:rFonts w:hint="default"/>
        <w:b w:val="0"/>
        <w:i w:val="0"/>
      </w:rPr>
    </w:lvl>
    <w:lvl w:ilvl="2">
      <w:start w:val="1"/>
      <w:numFmt w:val="lowerLetter"/>
      <w:lvlText w:val="(%3)"/>
      <w:lvlJc w:val="left"/>
      <w:pPr>
        <w:tabs>
          <w:tab w:val="num" w:pos="1288"/>
        </w:tabs>
        <w:ind w:left="1288" w:hanging="720"/>
      </w:pPr>
      <w:rPr>
        <w:rFonts w:hint="default"/>
        <w:b w:val="0"/>
        <w:lang w:val="en-GB"/>
      </w:rPr>
    </w:lvl>
    <w:lvl w:ilvl="3">
      <w:start w:val="1"/>
      <w:numFmt w:val="lowerRoman"/>
      <w:pStyle w:val="AgtLevel4"/>
      <w:lvlText w:val="(%4)"/>
      <w:lvlJc w:val="left"/>
      <w:pPr>
        <w:tabs>
          <w:tab w:val="num" w:pos="2160"/>
        </w:tabs>
        <w:ind w:left="2160" w:hanging="720"/>
      </w:pPr>
      <w:rPr>
        <w:rFonts w:hint="default"/>
      </w:rPr>
    </w:lvl>
    <w:lvl w:ilvl="4">
      <w:start w:val="1"/>
      <w:numFmt w:val="upperLetter"/>
      <w:pStyle w:val="AgtLevel5"/>
      <w:lvlText w:val="(%5)"/>
      <w:lvlJc w:val="left"/>
      <w:pPr>
        <w:tabs>
          <w:tab w:val="num" w:pos="2880"/>
        </w:tabs>
        <w:ind w:left="2880" w:hanging="720"/>
      </w:pPr>
      <w:rPr>
        <w:rFonts w:hint="default"/>
      </w:rPr>
    </w:lvl>
    <w:lvl w:ilvl="5">
      <w:start w:val="1"/>
      <w:numFmt w:val="decimal"/>
      <w:pStyle w:val="AgtLevel6"/>
      <w:lvlText w:val="%6)"/>
      <w:lvlJc w:val="left"/>
      <w:pPr>
        <w:tabs>
          <w:tab w:val="num" w:pos="3600"/>
        </w:tabs>
        <w:ind w:left="3600" w:hanging="720"/>
      </w:pPr>
      <w:rPr>
        <w:rFonts w:hint="default"/>
      </w:rPr>
    </w:lvl>
    <w:lvl w:ilvl="6">
      <w:start w:val="1"/>
      <w:numFmt w:val="lowerLetter"/>
      <w:pStyle w:val="AgtLevel7"/>
      <w:lvlText w:val="%7)"/>
      <w:lvlJc w:val="left"/>
      <w:pPr>
        <w:tabs>
          <w:tab w:val="num" w:pos="4320"/>
        </w:tabs>
        <w:ind w:left="4320" w:hanging="720"/>
      </w:pPr>
      <w:rPr>
        <w:rFonts w:hint="default"/>
      </w:rPr>
    </w:lvl>
    <w:lvl w:ilvl="7">
      <w:start w:val="1"/>
      <w:numFmt w:val="lowerRoman"/>
      <w:pStyle w:val="AgtLevel8"/>
      <w:lvlText w:val="%8)"/>
      <w:lvlJc w:val="left"/>
      <w:pPr>
        <w:tabs>
          <w:tab w:val="num" w:pos="5040"/>
        </w:tabs>
        <w:ind w:left="5040" w:hanging="720"/>
      </w:pPr>
      <w:rPr>
        <w:rFonts w:hint="default"/>
      </w:rPr>
    </w:lvl>
    <w:lvl w:ilvl="8">
      <w:start w:val="1"/>
      <w:numFmt w:val="none"/>
      <w:suff w:val="nothing"/>
      <w:lvlText w:val=""/>
      <w:lvlJc w:val="left"/>
      <w:pPr>
        <w:ind w:left="5760" w:hanging="720"/>
      </w:pPr>
      <w:rPr>
        <w:rFonts w:hint="default"/>
      </w:rPr>
    </w:lvl>
  </w:abstractNum>
  <w:abstractNum w:abstractNumId="4" w15:restartNumberingAfterBreak="0">
    <w:nsid w:val="0A9B0C7A"/>
    <w:multiLevelType w:val="multilevel"/>
    <w:tmpl w:val="E75898AC"/>
    <w:lvl w:ilvl="0">
      <w:start w:val="1"/>
      <w:numFmt w:val="decimal"/>
      <w:pStyle w:val="StandardL1"/>
      <w:isLgl/>
      <w:lvlText w:val="%1."/>
      <w:lvlJc w:val="left"/>
      <w:pPr>
        <w:tabs>
          <w:tab w:val="num" w:pos="720"/>
        </w:tabs>
        <w:ind w:left="720" w:hanging="720"/>
      </w:pPr>
      <w:rPr>
        <w:rFonts w:ascii="Times New Roman" w:hAnsi="Times New Roman" w:cs="Times New Roman" w:hint="default"/>
        <w:b/>
        <w:i w:val="0"/>
        <w:caps w:val="0"/>
        <w:strike w:val="0"/>
        <w:dstrike w:val="0"/>
        <w:vanish w:val="0"/>
        <w:color w:val="auto"/>
        <w:sz w:val="24"/>
        <w:u w:val="none"/>
        <w:vertAlign w:val="baseline"/>
      </w:rPr>
    </w:lvl>
    <w:lvl w:ilvl="1">
      <w:start w:val="1"/>
      <w:numFmt w:val="decimal"/>
      <w:pStyle w:val="StandardL2"/>
      <w:isLgl/>
      <w:lvlText w:val="%1.%2"/>
      <w:lvlJc w:val="left"/>
      <w:pPr>
        <w:tabs>
          <w:tab w:val="num" w:pos="1004"/>
        </w:tabs>
        <w:ind w:left="1004" w:hanging="720"/>
      </w:pPr>
      <w:rPr>
        <w:rFonts w:ascii="Times New Roman" w:hAnsi="Times New Roman" w:cs="Times New Roman" w:hint="default"/>
        <w:b w:val="0"/>
        <w:i w:val="0"/>
        <w:caps w:val="0"/>
        <w:strike w:val="0"/>
        <w:dstrike w:val="0"/>
        <w:vanish w:val="0"/>
        <w:color w:val="auto"/>
        <w:sz w:val="24"/>
        <w:u w:val="none"/>
        <w:vertAlign w:val="baseline"/>
      </w:rPr>
    </w:lvl>
    <w:lvl w:ilvl="2">
      <w:start w:val="1"/>
      <w:numFmt w:val="lowerLetter"/>
      <w:pStyle w:val="StandardL3"/>
      <w:isLgl/>
      <w:lvlText w:val="(%3)"/>
      <w:lvlJc w:val="left"/>
      <w:pPr>
        <w:tabs>
          <w:tab w:val="num" w:pos="2705"/>
        </w:tabs>
        <w:ind w:left="2705" w:hanging="720"/>
      </w:pPr>
      <w:rPr>
        <w:rFonts w:ascii="Times New Roman" w:eastAsia="SimSun" w:hAnsi="Times New Roman" w:cs="Times New Roman"/>
        <w:b w:val="0"/>
        <w:i w:val="0"/>
        <w:caps w:val="0"/>
        <w:strike w:val="0"/>
        <w:dstrike w:val="0"/>
        <w:vanish w:val="0"/>
        <w:color w:val="auto"/>
        <w:sz w:val="24"/>
        <w:szCs w:val="24"/>
        <w:u w:val="none"/>
        <w:vertAlign w:val="baseline"/>
      </w:rPr>
    </w:lvl>
    <w:lvl w:ilvl="3">
      <w:start w:val="1"/>
      <w:numFmt w:val="lowerLetter"/>
      <w:pStyle w:val="StandardL4"/>
      <w:lvlText w:val="(%4)"/>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lowerRoman"/>
      <w:pStyle w:val="StandardL5"/>
      <w:lvlText w:val="(%5)"/>
      <w:lvlJc w:val="left"/>
      <w:pPr>
        <w:tabs>
          <w:tab w:val="num" w:pos="2880"/>
        </w:tabs>
        <w:ind w:left="288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upperLetter"/>
      <w:pStyle w:val="StandardL6"/>
      <w:lvlText w:val="(%6)"/>
      <w:lvlJc w:val="left"/>
      <w:pPr>
        <w:tabs>
          <w:tab w:val="num" w:pos="3600"/>
        </w:tabs>
        <w:ind w:left="360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decimal"/>
      <w:pStyle w:val="StandardL7"/>
      <w:lvlText w:val="(%7)"/>
      <w:lvlJc w:val="left"/>
      <w:pPr>
        <w:tabs>
          <w:tab w:val="num" w:pos="4320"/>
        </w:tabs>
        <w:ind w:left="4321" w:hanging="721"/>
      </w:pPr>
      <w:rPr>
        <w:rFonts w:ascii="Times New Roman" w:hAnsi="Times New Roman" w:cs="Times New Roman" w:hint="default"/>
        <w:b w:val="0"/>
        <w:i w:val="0"/>
        <w:caps w:val="0"/>
        <w:strike w:val="0"/>
        <w:dstrike w:val="0"/>
        <w:vanish w:val="0"/>
        <w:color w:val="auto"/>
        <w:sz w:val="24"/>
        <w:u w:val="none"/>
        <w:vertAlign w:val="baseline"/>
      </w:rPr>
    </w:lvl>
    <w:lvl w:ilvl="7">
      <w:start w:val="1"/>
      <w:numFmt w:val="lowerLetter"/>
      <w:lvlRestart w:val="2"/>
      <w:pStyle w:val="StandardL8"/>
      <w:lvlText w:val="(%8)"/>
      <w:lvlJc w:val="left"/>
      <w:pPr>
        <w:tabs>
          <w:tab w:val="num" w:pos="1440"/>
        </w:tabs>
        <w:ind w:left="1440" w:hanging="720"/>
      </w:pPr>
      <w:rPr>
        <w:rFonts w:ascii="Times New Roman" w:hAnsi="Times New Roman" w:cs="Times New Roman" w:hint="default"/>
        <w:b w:val="0"/>
        <w:i w:val="0"/>
        <w:caps w:val="0"/>
        <w:strike w:val="0"/>
        <w:dstrike w:val="0"/>
        <w:vanish w:val="0"/>
        <w:color w:val="auto"/>
        <w:sz w:val="24"/>
        <w:u w:val="none"/>
        <w:vertAlign w:val="baseline"/>
      </w:rPr>
    </w:lvl>
    <w:lvl w:ilvl="8">
      <w:start w:val="1"/>
      <w:numFmt w:val="lowerRoman"/>
      <w:pStyle w:val="StandardL9"/>
      <w:lvlText w:val="(%9)"/>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5" w15:restartNumberingAfterBreak="0">
    <w:nsid w:val="0B253ED5"/>
    <w:multiLevelType w:val="hybridMultilevel"/>
    <w:tmpl w:val="25E67452"/>
    <w:lvl w:ilvl="0" w:tplc="1F1E05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3633D4"/>
    <w:multiLevelType w:val="hybridMultilevel"/>
    <w:tmpl w:val="10E8EE3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7" w15:restartNumberingAfterBreak="0">
    <w:nsid w:val="0CA668DC"/>
    <w:multiLevelType w:val="multilevel"/>
    <w:tmpl w:val="2BA83F3E"/>
    <w:name w:val="Simple List"/>
    <w:lvl w:ilvl="0">
      <w:start w:val="1"/>
      <w:numFmt w:val="decimal"/>
      <w:pStyle w:val="SimpleL1"/>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lvlRestart w:val="0"/>
      <w:pStyle w:val="SimpleL2"/>
      <w:lvlText w:val="(%2)"/>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upperLetter"/>
      <w:lvlRestart w:val="0"/>
      <w:pStyle w:val="SimpleL3"/>
      <w:lvlText w:val="%3"/>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3">
      <w:start w:val="1"/>
      <w:numFmt w:val="upperLetter"/>
      <w:lvlRestart w:val="0"/>
      <w:pStyle w:val="SimpleL4"/>
      <w:lvlText w:val="(%4)"/>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Letter"/>
      <w:lvlRestart w:val="0"/>
      <w:pStyle w:val="SimpleL5"/>
      <w:lvlText w:val="(%5)"/>
      <w:lvlJc w:val="left"/>
      <w:pPr>
        <w:tabs>
          <w:tab w:val="num" w:pos="1457"/>
        </w:tabs>
        <w:ind w:left="1457" w:hanging="737"/>
      </w:pPr>
      <w:rPr>
        <w:rFonts w:ascii="Times New Roman" w:hAnsi="Times New Roman" w:cs="Times New Roman"/>
        <w:b w:val="0"/>
        <w:i w:val="0"/>
        <w:caps w:val="0"/>
        <w:strike w:val="0"/>
        <w:dstrike w:val="0"/>
        <w:vanish w:val="0"/>
        <w:color w:val="auto"/>
        <w:sz w:val="24"/>
        <w:u w:val="none"/>
        <w:vertAlign w:val="baseline"/>
      </w:rPr>
    </w:lvl>
    <w:lvl w:ilvl="5">
      <w:start w:val="1"/>
      <w:numFmt w:val="upperRoman"/>
      <w:lvlRestart w:val="0"/>
      <w:pStyle w:val="SimpleL6"/>
      <w:lvlText w:val="%6"/>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6">
      <w:start w:val="1"/>
      <w:numFmt w:val="lowerRoman"/>
      <w:lvlRestart w:val="0"/>
      <w:pStyle w:val="SimpleL7"/>
      <w:lvlText w:val="(%7)"/>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7">
      <w:start w:val="1"/>
      <w:numFmt w:val="none"/>
      <w:lvlRestart w:val="0"/>
      <w:pStyle w:val="SimpleL8"/>
      <w:suff w:val="nothing"/>
      <w:lvlText w:val="%8"/>
      <w:lvlJc w:val="left"/>
      <w:pPr>
        <w:tabs>
          <w:tab w:val="num" w:pos="0"/>
        </w:tabs>
        <w:ind w:left="0" w:firstLine="0"/>
      </w:pPr>
      <w:rPr>
        <w:rFonts w:ascii="Times New Roman" w:hAnsi="Times New Roman" w:cs="Times New Roman"/>
        <w:b w:val="0"/>
        <w:i w:val="0"/>
        <w:caps w:val="0"/>
        <w:strike w:val="0"/>
        <w:dstrike w:val="0"/>
        <w:vanish w:val="0"/>
        <w:color w:val="auto"/>
        <w:sz w:val="24"/>
        <w:u w:val="none"/>
        <w:vertAlign w:val="baseline"/>
      </w:rPr>
    </w:lvl>
    <w:lvl w:ilvl="8">
      <w:start w:val="1"/>
      <w:numFmt w:val="none"/>
      <w:lvlRestart w:val="0"/>
      <w:pStyle w:val="SimpleL9"/>
      <w:suff w:val="nothing"/>
      <w:lvlText w:val="%9"/>
      <w:lvlJc w:val="left"/>
      <w:pPr>
        <w:tabs>
          <w:tab w:val="num" w:pos="0"/>
        </w:tabs>
        <w:ind w:left="0" w:firstLine="0"/>
      </w:pPr>
      <w:rPr>
        <w:rFonts w:ascii="Times New Roman" w:hAnsi="Times New Roman" w:cs="Times New Roman"/>
        <w:b w:val="0"/>
        <w:i w:val="0"/>
        <w:caps w:val="0"/>
        <w:strike w:val="0"/>
        <w:dstrike w:val="0"/>
        <w:vanish w:val="0"/>
        <w:color w:val="auto"/>
        <w:sz w:val="24"/>
        <w:u w:val="none"/>
        <w:vertAlign w:val="baseline"/>
      </w:rPr>
    </w:lvl>
  </w:abstractNum>
  <w:abstractNum w:abstractNumId="8" w15:restartNumberingAfterBreak="0">
    <w:nsid w:val="0E405CBE"/>
    <w:multiLevelType w:val="multilevel"/>
    <w:tmpl w:val="3F760E40"/>
    <w:name w:val="cebcedf8-4fe7-462f-9dc5-0dd1ae98255a"/>
    <w:lvl w:ilvl="0">
      <w:start w:val="1"/>
      <w:numFmt w:val="decimal"/>
      <w:isLgl/>
      <w:lvlText w:val="%1."/>
      <w:lvlJc w:val="left"/>
      <w:pPr>
        <w:tabs>
          <w:tab w:val="num" w:pos="720"/>
        </w:tabs>
        <w:ind w:left="720" w:hanging="720"/>
      </w:pPr>
      <w:rPr>
        <w:rFonts w:ascii="Times New Roman" w:hAnsi="Times New Roman" w:cs="Times New Roman" w:hint="default"/>
        <w:b w:val="0"/>
        <w:i w:val="0"/>
        <w:caps w:val="0"/>
        <w:smallCaps w:val="0"/>
        <w:strike w:val="0"/>
        <w:dstrike w:val="0"/>
        <w:vanish w:val="0"/>
        <w:color w:val="auto"/>
        <w:sz w:val="24"/>
        <w:u w:val="none"/>
        <w:vertAlign w:val="baseline"/>
      </w:rPr>
    </w:lvl>
    <w:lvl w:ilvl="1">
      <w:start w:val="1"/>
      <w:numFmt w:val="decimal"/>
      <w:isLgl/>
      <w:lvlText w:val="%1.%2"/>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2">
      <w:start w:val="1"/>
      <w:numFmt w:val="decimal"/>
      <w:isLgl/>
      <w:lvlText w:val="%1.%2.%3"/>
      <w:lvlJc w:val="left"/>
      <w:pPr>
        <w:tabs>
          <w:tab w:val="num" w:pos="1440"/>
        </w:tabs>
        <w:ind w:left="1440" w:hanging="720"/>
      </w:pPr>
      <w:rPr>
        <w:rFonts w:ascii="Times New Roman" w:hAnsi="Times New Roman" w:cs="Times New Roman" w:hint="default"/>
        <w:b w:val="0"/>
        <w:i w:val="0"/>
        <w:caps w:val="0"/>
        <w:strike w:val="0"/>
        <w:dstrike w:val="0"/>
        <w:vanish w:val="0"/>
        <w:color w:val="auto"/>
        <w:sz w:val="20"/>
        <w:u w:val="none"/>
        <w:vertAlign w:val="baseline"/>
      </w:rPr>
    </w:lvl>
    <w:lvl w:ilvl="3">
      <w:start w:val="1"/>
      <w:numFmt w:val="lowerLetter"/>
      <w:lvlText w:val="(%4)"/>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lowerRoman"/>
      <w:lvlRestart w:val="3"/>
      <w:lvlText w:val="(%5)"/>
      <w:lvlJc w:val="left"/>
      <w:pPr>
        <w:tabs>
          <w:tab w:val="num" w:pos="2880"/>
        </w:tabs>
        <w:ind w:left="288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upperLetter"/>
      <w:lvlRestart w:val="3"/>
      <w:lvlText w:val="(%6)"/>
      <w:lvlJc w:val="left"/>
      <w:pPr>
        <w:tabs>
          <w:tab w:val="num" w:pos="3600"/>
        </w:tabs>
        <w:ind w:left="360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decimal"/>
      <w:lvlRestart w:val="3"/>
      <w:lvlText w:val="(%7)"/>
      <w:lvlJc w:val="left"/>
      <w:pPr>
        <w:tabs>
          <w:tab w:val="num" w:pos="4321"/>
        </w:tabs>
        <w:ind w:left="4321" w:hanging="721"/>
      </w:pPr>
      <w:rPr>
        <w:rFonts w:ascii="Times New Roman" w:hAnsi="Times New Roman" w:cs="Times New Roman" w:hint="default"/>
        <w:b w:val="0"/>
        <w:i w:val="0"/>
        <w:caps w:val="0"/>
        <w:strike w:val="0"/>
        <w:dstrike w:val="0"/>
        <w:vanish w:val="0"/>
        <w:color w:val="auto"/>
        <w:sz w:val="24"/>
        <w:u w:val="none"/>
        <w:vertAlign w:val="baseline"/>
      </w:rPr>
    </w:lvl>
    <w:lvl w:ilvl="7">
      <w:start w:val="1"/>
      <w:numFmt w:val="lowerLetter"/>
      <w:lvlRestart w:val="3"/>
      <w:lvlText w:val="(%8)"/>
      <w:lvlJc w:val="left"/>
      <w:pPr>
        <w:tabs>
          <w:tab w:val="num" w:pos="1440"/>
        </w:tabs>
        <w:ind w:left="1440" w:hanging="720"/>
      </w:pPr>
      <w:rPr>
        <w:rFonts w:ascii="Times New Roman" w:hAnsi="Times New Roman" w:cs="Times New Roman" w:hint="default"/>
        <w:b w:val="0"/>
        <w:i w:val="0"/>
        <w:caps w:val="0"/>
        <w:strike w:val="0"/>
        <w:dstrike w:val="0"/>
        <w:vanish w:val="0"/>
        <w:color w:val="auto"/>
        <w:sz w:val="24"/>
        <w:u w:val="none"/>
        <w:vertAlign w:val="baseline"/>
      </w:rPr>
    </w:lvl>
    <w:lvl w:ilvl="8">
      <w:start w:val="1"/>
      <w:numFmt w:val="lowerRoman"/>
      <w:lvlRestart w:val="3"/>
      <w:lvlText w:val="(%9)"/>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9" w15:restartNumberingAfterBreak="0">
    <w:nsid w:val="0F560733"/>
    <w:multiLevelType w:val="hybridMultilevel"/>
    <w:tmpl w:val="486CDFE8"/>
    <w:lvl w:ilvl="0" w:tplc="CA9C7DBE">
      <w:numFmt w:val="bullet"/>
      <w:pStyle w:val="NormalBulleted"/>
      <w:lvlText w:val="•"/>
      <w:lvlJc w:val="left"/>
      <w:pPr>
        <w:ind w:left="720" w:hanging="360"/>
      </w:pPr>
      <w:rPr>
        <w:rFonts w:ascii="Futura Lt BT" w:eastAsia="Times New Roman" w:hAnsi="Futura Lt BT" w:cs="Times New Roman" w:hint="default"/>
      </w:rPr>
    </w:lvl>
    <w:lvl w:ilvl="1" w:tplc="52E8FC02">
      <w:numFmt w:val="bullet"/>
      <w:lvlText w:val="-"/>
      <w:lvlJc w:val="left"/>
      <w:pPr>
        <w:ind w:left="1440" w:hanging="360"/>
      </w:pPr>
      <w:rPr>
        <w:rFonts w:ascii="Times New Roman" w:eastAsia="Times New Roman" w:hAnsi="Times New Roman" w:cs="Times New Roman" w:hint="default"/>
      </w:rPr>
    </w:lvl>
    <w:lvl w:ilvl="2" w:tplc="A62A08A6" w:tentative="1">
      <w:start w:val="1"/>
      <w:numFmt w:val="bullet"/>
      <w:lvlText w:val=""/>
      <w:lvlJc w:val="left"/>
      <w:pPr>
        <w:ind w:left="2160" w:hanging="360"/>
      </w:pPr>
      <w:rPr>
        <w:rFonts w:ascii="Wingdings" w:hAnsi="Wingdings" w:hint="default"/>
      </w:rPr>
    </w:lvl>
    <w:lvl w:ilvl="3" w:tplc="3D3EE14A" w:tentative="1">
      <w:start w:val="1"/>
      <w:numFmt w:val="bullet"/>
      <w:lvlText w:val=""/>
      <w:lvlJc w:val="left"/>
      <w:pPr>
        <w:ind w:left="2880" w:hanging="360"/>
      </w:pPr>
      <w:rPr>
        <w:rFonts w:ascii="Symbol" w:hAnsi="Symbol" w:hint="default"/>
      </w:rPr>
    </w:lvl>
    <w:lvl w:ilvl="4" w:tplc="5AF031C4" w:tentative="1">
      <w:start w:val="1"/>
      <w:numFmt w:val="bullet"/>
      <w:lvlText w:val="o"/>
      <w:lvlJc w:val="left"/>
      <w:pPr>
        <w:ind w:left="3600" w:hanging="360"/>
      </w:pPr>
      <w:rPr>
        <w:rFonts w:ascii="Courier New" w:hAnsi="Courier New" w:cs="Courier New" w:hint="default"/>
      </w:rPr>
    </w:lvl>
    <w:lvl w:ilvl="5" w:tplc="91D62B64" w:tentative="1">
      <w:start w:val="1"/>
      <w:numFmt w:val="bullet"/>
      <w:lvlText w:val=""/>
      <w:lvlJc w:val="left"/>
      <w:pPr>
        <w:ind w:left="4320" w:hanging="360"/>
      </w:pPr>
      <w:rPr>
        <w:rFonts w:ascii="Wingdings" w:hAnsi="Wingdings" w:hint="default"/>
      </w:rPr>
    </w:lvl>
    <w:lvl w:ilvl="6" w:tplc="FC06F566" w:tentative="1">
      <w:start w:val="1"/>
      <w:numFmt w:val="bullet"/>
      <w:lvlText w:val=""/>
      <w:lvlJc w:val="left"/>
      <w:pPr>
        <w:ind w:left="5040" w:hanging="360"/>
      </w:pPr>
      <w:rPr>
        <w:rFonts w:ascii="Symbol" w:hAnsi="Symbol" w:hint="default"/>
      </w:rPr>
    </w:lvl>
    <w:lvl w:ilvl="7" w:tplc="FCEEE020" w:tentative="1">
      <w:start w:val="1"/>
      <w:numFmt w:val="bullet"/>
      <w:lvlText w:val="o"/>
      <w:lvlJc w:val="left"/>
      <w:pPr>
        <w:ind w:left="5760" w:hanging="360"/>
      </w:pPr>
      <w:rPr>
        <w:rFonts w:ascii="Courier New" w:hAnsi="Courier New" w:cs="Courier New" w:hint="default"/>
      </w:rPr>
    </w:lvl>
    <w:lvl w:ilvl="8" w:tplc="DFB4C0E8" w:tentative="1">
      <w:start w:val="1"/>
      <w:numFmt w:val="bullet"/>
      <w:lvlText w:val=""/>
      <w:lvlJc w:val="left"/>
      <w:pPr>
        <w:ind w:left="6480" w:hanging="360"/>
      </w:pPr>
      <w:rPr>
        <w:rFonts w:ascii="Wingdings" w:hAnsi="Wingdings" w:hint="default"/>
      </w:rPr>
    </w:lvl>
  </w:abstractNum>
  <w:abstractNum w:abstractNumId="10" w15:restartNumberingAfterBreak="0">
    <w:nsid w:val="108B6A72"/>
    <w:multiLevelType w:val="hybridMultilevel"/>
    <w:tmpl w:val="BE2E7528"/>
    <w:lvl w:ilvl="0" w:tplc="7F2C2230">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1673C1"/>
    <w:multiLevelType w:val="hybridMultilevel"/>
    <w:tmpl w:val="63E834A0"/>
    <w:lvl w:ilvl="0" w:tplc="0D420D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F45141"/>
    <w:multiLevelType w:val="hybridMultilevel"/>
    <w:tmpl w:val="ED30F8B0"/>
    <w:lvl w:ilvl="0" w:tplc="FF608F84">
      <w:start w:val="1"/>
      <w:numFmt w:val="bullet"/>
      <w:pStyle w:val="Buletstable"/>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1ADD4F63"/>
    <w:multiLevelType w:val="multilevel"/>
    <w:tmpl w:val="9DB4AFAE"/>
    <w:name w:val="Definitions"/>
    <w:lvl w:ilvl="0">
      <w:start w:val="1"/>
      <w:numFmt w:val="none"/>
      <w:pStyle w:val="DefinitionsL1"/>
      <w:suff w:val="nothing"/>
      <w:lvlText w:val=""/>
      <w:lvlJc w:val="left"/>
      <w:pPr>
        <w:tabs>
          <w:tab w:val="num" w:pos="720"/>
        </w:tabs>
        <w:ind w:left="720" w:firstLine="0"/>
      </w:pPr>
      <w:rPr>
        <w:rFonts w:ascii="Times New Roman" w:hAnsi="Times New Roman" w:cs="Times New Roman"/>
        <w:b w:val="0"/>
        <w:i w:val="0"/>
        <w:caps w:val="0"/>
        <w:strike w:val="0"/>
        <w:dstrike w:val="0"/>
        <w:vanish w:val="0"/>
        <w:color w:val="auto"/>
        <w:sz w:val="24"/>
        <w:u w:val="none"/>
        <w:vertAlign w:val="baseline"/>
      </w:rPr>
    </w:lvl>
    <w:lvl w:ilvl="1">
      <w:start w:val="1"/>
      <w:numFmt w:val="lowerLetter"/>
      <w:pStyle w:val="DefinitionsL2"/>
      <w:lvlText w:val="(%2)"/>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2">
      <w:start w:val="1"/>
      <w:numFmt w:val="lowerRoman"/>
      <w:pStyle w:val="DefinitionsL3"/>
      <w:lvlText w:val="(%3)"/>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3">
      <w:start w:val="1"/>
      <w:numFmt w:val="upperLetter"/>
      <w:pStyle w:val="DefinitionsL4"/>
      <w:lvlText w:val="(%4)"/>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4">
      <w:start w:val="1"/>
      <w:numFmt w:val="decimal"/>
      <w:pStyle w:val="DefinitionsL5"/>
      <w:lvlText w:val="(%5)"/>
      <w:lvlJc w:val="left"/>
      <w:pPr>
        <w:tabs>
          <w:tab w:val="num"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5">
      <w:start w:val="1"/>
      <w:numFmt w:val="none"/>
      <w:lvlRestart w:val="0"/>
      <w:pStyle w:val="DefinitionsL6"/>
      <w:suff w:val="nothing"/>
      <w:lvlText w:val=""/>
      <w:lvlJc w:val="left"/>
      <w:pPr>
        <w:tabs>
          <w:tab w:val="num" w:pos="0"/>
        </w:tabs>
        <w:ind w:left="0" w:firstLine="0"/>
      </w:pPr>
      <w:rPr>
        <w:rFonts w:ascii="Times New Roman" w:hAnsi="Times New Roman" w:cs="Times New Roman"/>
        <w:b w:val="0"/>
        <w:i w:val="0"/>
        <w:caps w:val="0"/>
        <w:strike w:val="0"/>
        <w:dstrike w:val="0"/>
        <w:vanish w:val="0"/>
        <w:color w:val="auto"/>
        <w:sz w:val="24"/>
        <w:u w:val="none"/>
        <w:vertAlign w:val="baseline"/>
      </w:rPr>
    </w:lvl>
    <w:lvl w:ilvl="6">
      <w:start w:val="1"/>
      <w:numFmt w:val="none"/>
      <w:lvlRestart w:val="0"/>
      <w:pStyle w:val="DefinitionsL7"/>
      <w:suff w:val="nothing"/>
      <w:lvlText w:val=""/>
      <w:lvlJc w:val="left"/>
      <w:pPr>
        <w:tabs>
          <w:tab w:val="num" w:pos="0"/>
        </w:tabs>
        <w:ind w:left="0" w:firstLine="0"/>
      </w:pPr>
      <w:rPr>
        <w:rFonts w:ascii="Times New Roman" w:hAnsi="Times New Roman" w:cs="Times New Roman"/>
        <w:b w:val="0"/>
        <w:i w:val="0"/>
        <w:caps w:val="0"/>
        <w:strike w:val="0"/>
        <w:dstrike w:val="0"/>
        <w:vanish w:val="0"/>
        <w:color w:val="auto"/>
        <w:sz w:val="24"/>
        <w:u w:val="none"/>
        <w:vertAlign w:val="baseline"/>
      </w:rPr>
    </w:lvl>
    <w:lvl w:ilvl="7">
      <w:start w:val="1"/>
      <w:numFmt w:val="none"/>
      <w:lvlRestart w:val="0"/>
      <w:pStyle w:val="DefinitionsL8"/>
      <w:suff w:val="nothing"/>
      <w:lvlText w:val=""/>
      <w:lvlJc w:val="left"/>
      <w:pPr>
        <w:tabs>
          <w:tab w:val="num" w:pos="0"/>
        </w:tabs>
        <w:ind w:left="0" w:firstLine="0"/>
      </w:pPr>
      <w:rPr>
        <w:rFonts w:ascii="Times New Roman" w:hAnsi="Times New Roman" w:cs="Times New Roman"/>
        <w:b w:val="0"/>
        <w:i w:val="0"/>
        <w:caps w:val="0"/>
        <w:strike w:val="0"/>
        <w:dstrike w:val="0"/>
        <w:vanish w:val="0"/>
        <w:color w:val="auto"/>
        <w:sz w:val="24"/>
        <w:u w:val="none"/>
        <w:vertAlign w:val="baseline"/>
      </w:rPr>
    </w:lvl>
    <w:lvl w:ilvl="8">
      <w:start w:val="1"/>
      <w:numFmt w:val="none"/>
      <w:lvlRestart w:val="0"/>
      <w:pStyle w:val="DefinitionsL9"/>
      <w:suff w:val="nothing"/>
      <w:lvlText w:val=""/>
      <w:lvlJc w:val="left"/>
      <w:pPr>
        <w:tabs>
          <w:tab w:val="num" w:pos="0"/>
        </w:tabs>
        <w:ind w:left="0" w:firstLine="0"/>
      </w:pPr>
      <w:rPr>
        <w:rFonts w:ascii="Times New Roman" w:hAnsi="Times New Roman" w:cs="Times New Roman"/>
        <w:b w:val="0"/>
        <w:i w:val="0"/>
        <w:caps w:val="0"/>
        <w:strike w:val="0"/>
        <w:dstrike w:val="0"/>
        <w:vanish w:val="0"/>
        <w:color w:val="auto"/>
        <w:sz w:val="24"/>
        <w:u w:val="none"/>
        <w:vertAlign w:val="baseline"/>
      </w:rPr>
    </w:lvl>
  </w:abstractNum>
  <w:abstractNum w:abstractNumId="14" w15:restartNumberingAfterBreak="0">
    <w:nsid w:val="1D9B7A0B"/>
    <w:multiLevelType w:val="multilevel"/>
    <w:tmpl w:val="A1C2043E"/>
    <w:name w:val="Bullets"/>
    <w:lvl w:ilvl="0">
      <w:start w:val="1"/>
      <w:numFmt w:val="bullet"/>
      <w:pStyle w:val="BulletL1"/>
      <w:lvlText w:val="·"/>
      <w:lvlJc w:val="left"/>
      <w:pPr>
        <w:tabs>
          <w:tab w:val="num" w:pos="720"/>
        </w:tabs>
        <w:ind w:left="721" w:hanging="720"/>
      </w:pPr>
      <w:rPr>
        <w:rFonts w:ascii="Symbol" w:hAnsi="Symbol" w:hint="default"/>
        <w:b w:val="0"/>
        <w:i w:val="0"/>
        <w:caps w:val="0"/>
        <w:strike w:val="0"/>
        <w:dstrike w:val="0"/>
        <w:vanish w:val="0"/>
        <w:color w:val="auto"/>
        <w:sz w:val="24"/>
        <w:u w:val="none"/>
        <w:vertAlign w:val="baseline"/>
      </w:rPr>
    </w:lvl>
    <w:lvl w:ilvl="1">
      <w:start w:val="1"/>
      <w:numFmt w:val="bullet"/>
      <w:lvlRestart w:val="0"/>
      <w:pStyle w:val="BulletL2"/>
      <w:lvlText w:val="·"/>
      <w:lvlJc w:val="left"/>
      <w:pPr>
        <w:tabs>
          <w:tab w:val="num" w:pos="1440"/>
        </w:tabs>
        <w:ind w:left="1441" w:hanging="720"/>
      </w:pPr>
      <w:rPr>
        <w:rFonts w:ascii="Symbol" w:hAnsi="Symbol" w:hint="default"/>
        <w:b w:val="0"/>
        <w:i w:val="0"/>
        <w:caps w:val="0"/>
        <w:strike w:val="0"/>
        <w:dstrike w:val="0"/>
        <w:vanish w:val="0"/>
        <w:color w:val="auto"/>
        <w:sz w:val="24"/>
        <w:u w:val="none"/>
        <w:vertAlign w:val="baseline"/>
      </w:rPr>
    </w:lvl>
    <w:lvl w:ilvl="2">
      <w:start w:val="1"/>
      <w:numFmt w:val="bullet"/>
      <w:lvlRestart w:val="0"/>
      <w:pStyle w:val="BulletL3"/>
      <w:lvlText w:val="·"/>
      <w:lvlJc w:val="left"/>
      <w:pPr>
        <w:tabs>
          <w:tab w:val="num" w:pos="2160"/>
        </w:tabs>
        <w:ind w:left="2161" w:hanging="720"/>
      </w:pPr>
      <w:rPr>
        <w:rFonts w:ascii="Symbol" w:hAnsi="Symbol" w:hint="default"/>
        <w:b w:val="0"/>
        <w:i w:val="0"/>
        <w:caps w:val="0"/>
        <w:strike w:val="0"/>
        <w:dstrike w:val="0"/>
        <w:vanish w:val="0"/>
        <w:color w:val="auto"/>
        <w:sz w:val="24"/>
        <w:u w:val="none"/>
        <w:vertAlign w:val="baseline"/>
      </w:rPr>
    </w:lvl>
    <w:lvl w:ilvl="3">
      <w:start w:val="1"/>
      <w:numFmt w:val="bullet"/>
      <w:lvlRestart w:val="0"/>
      <w:pStyle w:val="BulletL4"/>
      <w:lvlText w:val="·"/>
      <w:lvlJc w:val="left"/>
      <w:pPr>
        <w:tabs>
          <w:tab w:val="num" w:pos="2880"/>
        </w:tabs>
        <w:ind w:left="2881" w:hanging="720"/>
      </w:pPr>
      <w:rPr>
        <w:rFonts w:ascii="Symbol" w:hAnsi="Symbol" w:hint="default"/>
        <w:b w:val="0"/>
        <w:i w:val="0"/>
        <w:caps w:val="0"/>
        <w:strike w:val="0"/>
        <w:dstrike w:val="0"/>
        <w:vanish w:val="0"/>
        <w:color w:val="auto"/>
        <w:sz w:val="24"/>
        <w:u w:val="none"/>
        <w:vertAlign w:val="baseline"/>
      </w:rPr>
    </w:lvl>
    <w:lvl w:ilvl="4">
      <w:start w:val="1"/>
      <w:numFmt w:val="bullet"/>
      <w:lvlRestart w:val="0"/>
      <w:pStyle w:val="BulletL5"/>
      <w:lvlText w:val="·"/>
      <w:lvlJc w:val="left"/>
      <w:pPr>
        <w:tabs>
          <w:tab w:val="num" w:pos="3600"/>
        </w:tabs>
        <w:ind w:left="3601" w:hanging="720"/>
      </w:pPr>
      <w:rPr>
        <w:rFonts w:ascii="Symbol" w:hAnsi="Symbol" w:hint="default"/>
        <w:b w:val="0"/>
        <w:i w:val="0"/>
        <w:caps w:val="0"/>
        <w:strike w:val="0"/>
        <w:dstrike w:val="0"/>
        <w:vanish w:val="0"/>
        <w:color w:val="auto"/>
        <w:sz w:val="24"/>
        <w:u w:val="none"/>
        <w:vertAlign w:val="baseline"/>
      </w:rPr>
    </w:lvl>
    <w:lvl w:ilvl="5">
      <w:start w:val="1"/>
      <w:numFmt w:val="bullet"/>
      <w:lvlRestart w:val="0"/>
      <w:pStyle w:val="BulletL6"/>
      <w:lvlText w:val="·"/>
      <w:lvlJc w:val="left"/>
      <w:pPr>
        <w:tabs>
          <w:tab w:val="num" w:pos="4320"/>
        </w:tabs>
        <w:ind w:left="4321" w:hanging="720"/>
      </w:pPr>
      <w:rPr>
        <w:rFonts w:ascii="Symbol" w:hAnsi="Symbol" w:hint="default"/>
        <w:b w:val="0"/>
        <w:i w:val="0"/>
        <w:caps w:val="0"/>
        <w:strike w:val="0"/>
        <w:dstrike w:val="0"/>
        <w:vanish w:val="0"/>
        <w:color w:val="auto"/>
        <w:sz w:val="24"/>
        <w:u w:val="none"/>
        <w:vertAlign w:val="baseline"/>
      </w:rPr>
    </w:lvl>
    <w:lvl w:ilvl="6">
      <w:start w:val="1"/>
      <w:numFmt w:val="bullet"/>
      <w:lvlRestart w:val="0"/>
      <w:pStyle w:val="BulletL7"/>
      <w:lvlText w:val="·"/>
      <w:lvlJc w:val="left"/>
      <w:pPr>
        <w:tabs>
          <w:tab w:val="num" w:pos="5040"/>
        </w:tabs>
        <w:ind w:left="5041" w:hanging="720"/>
      </w:pPr>
      <w:rPr>
        <w:rFonts w:ascii="Symbol" w:hAnsi="Symbol" w:hint="default"/>
        <w:b w:val="0"/>
        <w:i w:val="0"/>
        <w:caps w:val="0"/>
        <w:strike w:val="0"/>
        <w:dstrike w:val="0"/>
        <w:vanish w:val="0"/>
        <w:color w:val="auto"/>
        <w:sz w:val="24"/>
        <w:u w:val="none"/>
        <w:vertAlign w:val="baseline"/>
      </w:rPr>
    </w:lvl>
    <w:lvl w:ilvl="7">
      <w:start w:val="1"/>
      <w:numFmt w:val="none"/>
      <w:lvlRestart w:val="0"/>
      <w:pStyle w:val="BulletL8"/>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lvl w:ilvl="8">
      <w:start w:val="1"/>
      <w:numFmt w:val="none"/>
      <w:lvlRestart w:val="0"/>
      <w:pStyle w:val="BulletL9"/>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abstractNum>
  <w:abstractNum w:abstractNumId="15" w15:restartNumberingAfterBreak="0">
    <w:nsid w:val="1DB02E9F"/>
    <w:multiLevelType w:val="multilevel"/>
    <w:tmpl w:val="E20CABAE"/>
    <w:name w:val="Bullet"/>
    <w:lvl w:ilvl="0">
      <w:start w:val="1"/>
      <w:numFmt w:val="upperLetter"/>
      <w:suff w:val="nothing"/>
      <w:lvlText w:val="Appendix %1"/>
      <w:lvlJc w:val="left"/>
      <w:pPr>
        <w:ind w:left="0" w:firstLine="0"/>
      </w:pPr>
      <w:rPr>
        <w:rFonts w:ascii="Times New Roman" w:hAnsi="Times New Roman" w:cs="Times New Roman"/>
        <w:b/>
        <w:i w:val="0"/>
        <w:caps/>
        <w:smallCaps w:val="0"/>
        <w:strike w:val="0"/>
        <w:dstrike w:val="0"/>
        <w:vanish w:val="0"/>
        <w:color w:val="auto"/>
        <w:sz w:val="24"/>
        <w:u w:val="none"/>
        <w:vertAlign w:val="baseline"/>
      </w:rPr>
    </w:lvl>
    <w:lvl w:ilvl="1">
      <w:start w:val="1"/>
      <w:numFmt w:val="upperRoman"/>
      <w:suff w:val="nothing"/>
      <w:lvlText w:val="Part %2"/>
      <w:lvlJc w:val="left"/>
      <w:pPr>
        <w:ind w:left="0" w:firstLine="0"/>
      </w:pPr>
      <w:rPr>
        <w:rFonts w:ascii="Times New Roman" w:hAnsi="Times New Roman" w:cs="Times New Roman"/>
        <w:b/>
        <w:i w:val="0"/>
        <w:caps w:val="0"/>
        <w:smallCaps w:val="0"/>
        <w:strike w:val="0"/>
        <w:dstrike w:val="0"/>
        <w:vanish w:val="0"/>
        <w:color w:val="000000"/>
        <w:sz w:val="24"/>
        <w:u w:val="none"/>
        <w:vertAlign w:val="baseline"/>
      </w:rPr>
    </w:lvl>
    <w:lvl w:ilvl="2">
      <w:start w:val="1"/>
      <w:numFmt w:val="decimal"/>
      <w:isLgl/>
      <w:lvlText w:val="%3."/>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3">
      <w:start w:val="1"/>
      <w:numFmt w:val="decimal"/>
      <w:isLgl/>
      <w:lvlText w:val="%3.%4"/>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4">
      <w:start w:val="1"/>
      <w:numFmt w:val="decimal"/>
      <w:isLgl/>
      <w:lvlText w:val="%3.%4.%5"/>
      <w:lvlJc w:val="left"/>
      <w:pPr>
        <w:tabs>
          <w:tab w:val="num"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5">
      <w:start w:val="1"/>
      <w:numFmt w:val="lowerLetter"/>
      <w:lvlText w:val="(%6)"/>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6">
      <w:start w:val="1"/>
      <w:numFmt w:val="lowerRoman"/>
      <w:lvlText w:val="(%7)"/>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Text w:val="(%8)"/>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lvlText w:val="(%9)"/>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abstractNum w:abstractNumId="16" w15:restartNumberingAfterBreak="0">
    <w:nsid w:val="22A60193"/>
    <w:multiLevelType w:val="multilevel"/>
    <w:tmpl w:val="67FA3DB8"/>
    <w:styleLink w:val="Contractualnumbering"/>
    <w:lvl w:ilvl="0">
      <w:start w:val="1"/>
      <w:numFmt w:val="decimal"/>
      <w:lvlText w:val="%1."/>
      <w:lvlJc w:val="left"/>
      <w:pPr>
        <w:ind w:left="360" w:hanging="360"/>
      </w:pPr>
      <w:rPr>
        <w:rFonts w:ascii="Times New Roman" w:hAnsi="Times New Roman"/>
        <w:sz w:val="24"/>
      </w:rPr>
    </w:lvl>
    <w:lvl w:ilvl="1">
      <w:start w:val="1"/>
      <w:numFmt w:val="decimal"/>
      <w:lvlText w:val="%2"/>
      <w:lvlJc w:val="left"/>
      <w:pPr>
        <w:ind w:left="432" w:hanging="432"/>
      </w:pPr>
      <w:rPr>
        <w:rFonts w:ascii="Times New Roman" w:hAnsi="Times New Roman" w:hint="default"/>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3535EA9"/>
    <w:multiLevelType w:val="hybridMultilevel"/>
    <w:tmpl w:val="5EFE9434"/>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8" w15:restartNumberingAfterBreak="0">
    <w:nsid w:val="25863F81"/>
    <w:multiLevelType w:val="multilevel"/>
    <w:tmpl w:val="EE18B224"/>
    <w:name w:val="General 2"/>
    <w:lvl w:ilvl="0">
      <w:start w:val="1"/>
      <w:numFmt w:val="decimal"/>
      <w:pStyle w:val="General2L1"/>
      <w:isLgl/>
      <w:lvlText w:val="%1."/>
      <w:lvlJc w:val="left"/>
      <w:pPr>
        <w:tabs>
          <w:tab w:val="num" w:pos="720"/>
        </w:tabs>
        <w:ind w:left="720" w:hanging="720"/>
      </w:pPr>
      <w:rPr>
        <w:rFonts w:ascii="Times New Roman" w:hAnsi="Times New Roman" w:cs="Times New Roman" w:hint="default"/>
        <w:b/>
        <w:i w:val="0"/>
        <w:caps w:val="0"/>
        <w:strike w:val="0"/>
        <w:dstrike w:val="0"/>
        <w:vanish w:val="0"/>
        <w:webHidden w:val="0"/>
        <w:color w:val="auto"/>
        <w:sz w:val="24"/>
        <w:u w:val="none"/>
        <w:effect w:val="none"/>
        <w:vertAlign w:val="baseline"/>
        <w:specVanish w:val="0"/>
      </w:rPr>
    </w:lvl>
    <w:lvl w:ilvl="1">
      <w:start w:val="1"/>
      <w:numFmt w:val="decimal"/>
      <w:pStyle w:val="General2L2"/>
      <w:isLgl/>
      <w:lvlText w:val="%1.%2"/>
      <w:lvlJc w:val="left"/>
      <w:pPr>
        <w:tabs>
          <w:tab w:val="num" w:pos="862"/>
        </w:tabs>
        <w:ind w:left="720" w:hanging="72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rPr>
    </w:lvl>
    <w:lvl w:ilvl="2">
      <w:start w:val="1"/>
      <w:numFmt w:val="lowerLetter"/>
      <w:pStyle w:val="General2L3"/>
      <w:lvlText w:val="(%3)"/>
      <w:lvlJc w:val="left"/>
      <w:pPr>
        <w:tabs>
          <w:tab w:val="num" w:pos="1440"/>
        </w:tabs>
        <w:ind w:left="1440" w:hanging="72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rPr>
    </w:lvl>
    <w:lvl w:ilvl="3">
      <w:start w:val="1"/>
      <w:numFmt w:val="lowerRoman"/>
      <w:pStyle w:val="General2L4"/>
      <w:lvlText w:val="(%4)"/>
      <w:lvlJc w:val="left"/>
      <w:pPr>
        <w:tabs>
          <w:tab w:val="num" w:pos="2160"/>
        </w:tabs>
        <w:ind w:left="2160" w:hanging="72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rPr>
    </w:lvl>
    <w:lvl w:ilvl="4">
      <w:start w:val="1"/>
      <w:numFmt w:val="upperLetter"/>
      <w:pStyle w:val="General2L5"/>
      <w:lvlText w:val="(%5)"/>
      <w:lvlJc w:val="left"/>
      <w:pPr>
        <w:tabs>
          <w:tab w:val="num" w:pos="2880"/>
        </w:tabs>
        <w:ind w:left="2880" w:hanging="72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rPr>
    </w:lvl>
    <w:lvl w:ilvl="5">
      <w:start w:val="1"/>
      <w:numFmt w:val="decimal"/>
      <w:pStyle w:val="General2L6"/>
      <w:lvlText w:val="(%6)"/>
      <w:lvlJc w:val="left"/>
      <w:pPr>
        <w:tabs>
          <w:tab w:val="num" w:pos="3600"/>
        </w:tabs>
        <w:ind w:left="3600" w:hanging="72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rPr>
    </w:lvl>
    <w:lvl w:ilvl="6">
      <w:start w:val="1"/>
      <w:numFmt w:val="lowerRoman"/>
      <w:lvlRestart w:val="0"/>
      <w:pStyle w:val="General2L7"/>
      <w:lvlText w:val="(%7)"/>
      <w:lvlJc w:val="left"/>
      <w:pPr>
        <w:tabs>
          <w:tab w:val="num" w:pos="1440"/>
        </w:tabs>
        <w:ind w:left="1440" w:hanging="72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rPr>
    </w:lvl>
    <w:lvl w:ilvl="7">
      <w:start w:val="1"/>
      <w:numFmt w:val="none"/>
      <w:lvlRestart w:val="0"/>
      <w:pStyle w:val="General2L8"/>
      <w:suff w:val="nothing"/>
      <w:lvlText w:val=""/>
      <w:lvlJc w:val="left"/>
      <w:pPr>
        <w:ind w:left="0" w:firstLine="0"/>
      </w:pPr>
      <w:rPr>
        <w:rFonts w:ascii="Symbol" w:hAnsi="Symbol" w:hint="default"/>
        <w:b w:val="0"/>
        <w:i w:val="0"/>
        <w:caps w:val="0"/>
        <w:strike w:val="0"/>
        <w:dstrike w:val="0"/>
        <w:vanish w:val="0"/>
        <w:webHidden w:val="0"/>
        <w:color w:val="auto"/>
        <w:sz w:val="24"/>
        <w:u w:val="none"/>
        <w:effect w:val="none"/>
        <w:vertAlign w:val="baseline"/>
        <w:specVanish w:val="0"/>
      </w:rPr>
    </w:lvl>
    <w:lvl w:ilvl="8">
      <w:start w:val="1"/>
      <w:numFmt w:val="none"/>
      <w:lvlRestart w:val="0"/>
      <w:pStyle w:val="General2L9"/>
      <w:suff w:val="nothing"/>
      <w:lvlText w:val=""/>
      <w:lvlJc w:val="left"/>
      <w:pPr>
        <w:ind w:left="0" w:firstLine="0"/>
      </w:pPr>
      <w:rPr>
        <w:rFonts w:ascii="Symbol" w:hAnsi="Symbol" w:hint="default"/>
        <w:b w:val="0"/>
        <w:i w:val="0"/>
        <w:caps w:val="0"/>
        <w:strike w:val="0"/>
        <w:dstrike w:val="0"/>
        <w:vanish w:val="0"/>
        <w:webHidden w:val="0"/>
        <w:color w:val="auto"/>
        <w:sz w:val="24"/>
        <w:u w:val="none"/>
        <w:effect w:val="none"/>
        <w:vertAlign w:val="baseline"/>
        <w:specVanish w:val="0"/>
      </w:rPr>
    </w:lvl>
  </w:abstractNum>
  <w:abstractNum w:abstractNumId="19" w15:restartNumberingAfterBreak="0">
    <w:nsid w:val="27C72F08"/>
    <w:multiLevelType w:val="multilevel"/>
    <w:tmpl w:val="5A247614"/>
    <w:lvl w:ilvl="0">
      <w:start w:val="1"/>
      <w:numFmt w:val="decimal"/>
      <w:pStyle w:val="ListNumber"/>
      <w:lvlText w:val="(%1)"/>
      <w:lvlJc w:val="left"/>
      <w:pPr>
        <w:tabs>
          <w:tab w:val="num" w:pos="1560"/>
        </w:tabs>
        <w:ind w:left="1560" w:hanging="709"/>
      </w:pPr>
      <w:rPr>
        <w:b w:val="0"/>
      </w:rPr>
    </w:lvl>
    <w:lvl w:ilvl="1">
      <w:start w:val="1"/>
      <w:numFmt w:val="lowerLetter"/>
      <w:pStyle w:val="ListNumberLevel2"/>
      <w:lvlText w:val="(%2)"/>
      <w:lvlJc w:val="left"/>
      <w:pPr>
        <w:tabs>
          <w:tab w:val="num" w:pos="1417"/>
        </w:tabs>
        <w:ind w:left="1417" w:hanging="708"/>
      </w:pPr>
      <w:rPr>
        <w:i w:val="0"/>
      </w:r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27F527F8"/>
    <w:multiLevelType w:val="multilevel"/>
    <w:tmpl w:val="E3802090"/>
    <w:styleLink w:val="ListsEIB"/>
    <w:lvl w:ilvl="0">
      <w:start w:val="1"/>
      <w:numFmt w:val="lowerLetter"/>
      <w:lvlText w:val="(%1)"/>
      <w:lvlJc w:val="left"/>
      <w:pPr>
        <w:ind w:left="1423" w:hanging="567"/>
      </w:pPr>
      <w:rPr>
        <w:rFonts w:ascii="Arial" w:hAnsi="Arial" w:hint="default"/>
        <w:sz w:val="20"/>
      </w:rPr>
    </w:lvl>
    <w:lvl w:ilvl="1">
      <w:start w:val="1"/>
      <w:numFmt w:val="lowerRoman"/>
      <w:lvlText w:val="(%2)"/>
      <w:lvlJc w:val="left"/>
      <w:pPr>
        <w:ind w:left="1990" w:hanging="567"/>
      </w:pPr>
      <w:rPr>
        <w:rFonts w:hint="default"/>
      </w:rPr>
    </w:lvl>
    <w:lvl w:ilvl="2">
      <w:start w:val="1"/>
      <w:numFmt w:val="decimal"/>
      <w:lvlText w:val="(%3)"/>
      <w:lvlJc w:val="left"/>
      <w:pPr>
        <w:ind w:left="2557" w:hanging="567"/>
      </w:pPr>
      <w:rPr>
        <w:rFonts w:hint="default"/>
      </w:rPr>
    </w:lvl>
    <w:lvl w:ilvl="3">
      <w:start w:val="1"/>
      <w:numFmt w:val="none"/>
      <w:lvlText w:val=""/>
      <w:lvlJc w:val="left"/>
      <w:pPr>
        <w:ind w:left="2557" w:hanging="1477"/>
      </w:pPr>
      <w:rPr>
        <w:rFonts w:hint="default"/>
      </w:rPr>
    </w:lvl>
    <w:lvl w:ilvl="4">
      <w:start w:val="1"/>
      <w:numFmt w:val="none"/>
      <w:lvlText w:val=""/>
      <w:lvlJc w:val="left"/>
      <w:pPr>
        <w:ind w:left="2557" w:hanging="1117"/>
      </w:pPr>
      <w:rPr>
        <w:rFonts w:hint="default"/>
      </w:rPr>
    </w:lvl>
    <w:lvl w:ilvl="5">
      <w:start w:val="1"/>
      <w:numFmt w:val="none"/>
      <w:lvlText w:val=""/>
      <w:lvlJc w:val="left"/>
      <w:pPr>
        <w:ind w:left="2557" w:hanging="757"/>
      </w:pPr>
      <w:rPr>
        <w:rFonts w:hint="default"/>
      </w:rPr>
    </w:lvl>
    <w:lvl w:ilvl="6">
      <w:start w:val="1"/>
      <w:numFmt w:val="none"/>
      <w:lvlText w:val=""/>
      <w:lvlJc w:val="left"/>
      <w:pPr>
        <w:ind w:left="2557" w:hanging="397"/>
      </w:pPr>
      <w:rPr>
        <w:rFonts w:hint="default"/>
      </w:rPr>
    </w:lvl>
    <w:lvl w:ilvl="7">
      <w:start w:val="1"/>
      <w:numFmt w:val="none"/>
      <w:lvlText w:val=""/>
      <w:lvlJc w:val="left"/>
      <w:pPr>
        <w:ind w:left="2557" w:hanging="37"/>
      </w:pPr>
      <w:rPr>
        <w:rFonts w:hint="default"/>
      </w:rPr>
    </w:lvl>
    <w:lvl w:ilvl="8">
      <w:start w:val="1"/>
      <w:numFmt w:val="none"/>
      <w:lvlText w:val=""/>
      <w:lvlJc w:val="left"/>
      <w:pPr>
        <w:ind w:left="2557" w:firstLine="323"/>
      </w:pPr>
      <w:rPr>
        <w:rFonts w:hint="default"/>
      </w:rPr>
    </w:lvl>
  </w:abstractNum>
  <w:abstractNum w:abstractNumId="21" w15:restartNumberingAfterBreak="0">
    <w:nsid w:val="2A0116B6"/>
    <w:multiLevelType w:val="hybridMultilevel"/>
    <w:tmpl w:val="B11880F2"/>
    <w:lvl w:ilvl="0" w:tplc="08090017">
      <w:start w:val="1"/>
      <w:numFmt w:val="lowerLetter"/>
      <w:lvlText w:val="%1)"/>
      <w:lvlJc w:val="left"/>
      <w:pPr>
        <w:ind w:left="780" w:hanging="360"/>
      </w:pPr>
    </w:lvl>
    <w:lvl w:ilvl="1" w:tplc="04090019">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2" w15:restartNumberingAfterBreak="0">
    <w:nsid w:val="304D2E9A"/>
    <w:multiLevelType w:val="hybridMultilevel"/>
    <w:tmpl w:val="04EA053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32CA24B4"/>
    <w:multiLevelType w:val="hybridMultilevel"/>
    <w:tmpl w:val="B2FA8D9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60C1B7A"/>
    <w:multiLevelType w:val="multilevel"/>
    <w:tmpl w:val="E3802090"/>
    <w:styleLink w:val="ListsEIB0"/>
    <w:lvl w:ilvl="0">
      <w:start w:val="1"/>
      <w:numFmt w:val="lowerLetter"/>
      <w:lvlText w:val="(%1)"/>
      <w:lvlJc w:val="left"/>
      <w:pPr>
        <w:ind w:left="1423" w:hanging="567"/>
      </w:pPr>
      <w:rPr>
        <w:rFonts w:ascii="Arial" w:hAnsi="Arial" w:hint="default"/>
        <w:sz w:val="20"/>
      </w:rPr>
    </w:lvl>
    <w:lvl w:ilvl="1">
      <w:start w:val="1"/>
      <w:numFmt w:val="lowerRoman"/>
      <w:lvlText w:val="(%2)"/>
      <w:lvlJc w:val="left"/>
      <w:pPr>
        <w:ind w:left="1990" w:hanging="567"/>
      </w:pPr>
      <w:rPr>
        <w:rFonts w:hint="default"/>
      </w:rPr>
    </w:lvl>
    <w:lvl w:ilvl="2">
      <w:start w:val="1"/>
      <w:numFmt w:val="decimal"/>
      <w:lvlText w:val="(%3)"/>
      <w:lvlJc w:val="left"/>
      <w:pPr>
        <w:ind w:left="2557" w:hanging="567"/>
      </w:pPr>
      <w:rPr>
        <w:rFonts w:hint="default"/>
      </w:rPr>
    </w:lvl>
    <w:lvl w:ilvl="3">
      <w:start w:val="1"/>
      <w:numFmt w:val="none"/>
      <w:lvlText w:val=""/>
      <w:lvlJc w:val="left"/>
      <w:pPr>
        <w:ind w:left="2557" w:hanging="1477"/>
      </w:pPr>
      <w:rPr>
        <w:rFonts w:hint="default"/>
      </w:rPr>
    </w:lvl>
    <w:lvl w:ilvl="4">
      <w:start w:val="1"/>
      <w:numFmt w:val="none"/>
      <w:lvlText w:val=""/>
      <w:lvlJc w:val="left"/>
      <w:pPr>
        <w:ind w:left="2557" w:hanging="1117"/>
      </w:pPr>
      <w:rPr>
        <w:rFonts w:hint="default"/>
      </w:rPr>
    </w:lvl>
    <w:lvl w:ilvl="5">
      <w:start w:val="1"/>
      <w:numFmt w:val="none"/>
      <w:lvlText w:val=""/>
      <w:lvlJc w:val="left"/>
      <w:pPr>
        <w:ind w:left="2557" w:hanging="757"/>
      </w:pPr>
      <w:rPr>
        <w:rFonts w:hint="default"/>
      </w:rPr>
    </w:lvl>
    <w:lvl w:ilvl="6">
      <w:start w:val="1"/>
      <w:numFmt w:val="none"/>
      <w:lvlText w:val=""/>
      <w:lvlJc w:val="left"/>
      <w:pPr>
        <w:ind w:left="2557" w:hanging="397"/>
      </w:pPr>
      <w:rPr>
        <w:rFonts w:hint="default"/>
      </w:rPr>
    </w:lvl>
    <w:lvl w:ilvl="7">
      <w:start w:val="1"/>
      <w:numFmt w:val="none"/>
      <w:lvlText w:val=""/>
      <w:lvlJc w:val="left"/>
      <w:pPr>
        <w:ind w:left="2557" w:hanging="37"/>
      </w:pPr>
      <w:rPr>
        <w:rFonts w:hint="default"/>
      </w:rPr>
    </w:lvl>
    <w:lvl w:ilvl="8">
      <w:start w:val="1"/>
      <w:numFmt w:val="none"/>
      <w:lvlText w:val=""/>
      <w:lvlJc w:val="left"/>
      <w:pPr>
        <w:ind w:left="2557" w:firstLine="323"/>
      </w:pPr>
      <w:rPr>
        <w:rFonts w:hint="default"/>
      </w:rPr>
    </w:lvl>
  </w:abstractNum>
  <w:abstractNum w:abstractNumId="25" w15:restartNumberingAfterBreak="0">
    <w:nsid w:val="38997316"/>
    <w:multiLevelType w:val="multilevel"/>
    <w:tmpl w:val="8870BA94"/>
    <w:name w:val="Schedule"/>
    <w:lvl w:ilvl="0">
      <w:start w:val="1"/>
      <w:numFmt w:val="upperLetter"/>
      <w:pStyle w:val="Schedule3L1"/>
      <w:suff w:val="nothing"/>
      <w:lvlText w:val="Appendix %1"/>
      <w:lvlJc w:val="left"/>
      <w:pPr>
        <w:ind w:left="3544" w:firstLine="0"/>
      </w:pPr>
      <w:rPr>
        <w:rFonts w:ascii="Times New Roman" w:hAnsi="Times New Roman" w:cs="Times New Roman"/>
        <w:b/>
        <w:i w:val="0"/>
        <w:caps/>
        <w:smallCaps w:val="0"/>
        <w:strike w:val="0"/>
        <w:dstrike w:val="0"/>
        <w:vanish w:val="0"/>
        <w:color w:val="auto"/>
        <w:sz w:val="24"/>
        <w:u w:val="none"/>
        <w:vertAlign w:val="baseline"/>
      </w:rPr>
    </w:lvl>
    <w:lvl w:ilvl="1">
      <w:start w:val="1"/>
      <w:numFmt w:val="upperRoman"/>
      <w:pStyle w:val="Schedule3L2"/>
      <w:suff w:val="nothing"/>
      <w:lvlText w:val="Part %2"/>
      <w:lvlJc w:val="left"/>
      <w:pPr>
        <w:ind w:left="0" w:firstLine="0"/>
      </w:pPr>
      <w:rPr>
        <w:rFonts w:ascii="Times New Roman" w:hAnsi="Times New Roman" w:cs="Times New Roman"/>
        <w:b/>
        <w:i w:val="0"/>
        <w:caps/>
        <w:smallCaps w:val="0"/>
        <w:strike w:val="0"/>
        <w:dstrike w:val="0"/>
        <w:vanish w:val="0"/>
        <w:color w:val="auto"/>
        <w:sz w:val="24"/>
        <w:u w:val="none"/>
        <w:vertAlign w:val="baseline"/>
      </w:rPr>
    </w:lvl>
    <w:lvl w:ilvl="2">
      <w:start w:val="1"/>
      <w:numFmt w:val="decimal"/>
      <w:pStyle w:val="Schedule3L3"/>
      <w:isLgl/>
      <w:lvlText w:val="%3."/>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3">
      <w:start w:val="1"/>
      <w:numFmt w:val="decimal"/>
      <w:pStyle w:val="Schedule3L4"/>
      <w:isLgl/>
      <w:lvlText w:val="%3.%4"/>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Letter"/>
      <w:pStyle w:val="Schedule3L5"/>
      <w:lvlText w:val="(%5)"/>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5">
      <w:start w:val="1"/>
      <w:numFmt w:val="lowerRoman"/>
      <w:pStyle w:val="Schedule3L6"/>
      <w:lvlText w:val="(%6)"/>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6">
      <w:start w:val="1"/>
      <w:numFmt w:val="upperLetter"/>
      <w:pStyle w:val="Schedule3L7"/>
      <w:lvlText w:val="(%7)"/>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7">
      <w:start w:val="1"/>
      <w:numFmt w:val="decimal"/>
      <w:pStyle w:val="Schedule3L8"/>
      <w:lvlText w:val="(%8)"/>
      <w:lvlJc w:val="left"/>
      <w:pPr>
        <w:tabs>
          <w:tab w:val="num"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8">
      <w:start w:val="1"/>
      <w:numFmt w:val="none"/>
      <w:lvlRestart w:val="0"/>
      <w:pStyle w:val="Schedule3L9"/>
      <w:suff w:val="nothing"/>
      <w:lvlText w:val=""/>
      <w:lvlJc w:val="left"/>
      <w:pPr>
        <w:ind w:left="0" w:firstLine="0"/>
      </w:pPr>
      <w:rPr>
        <w:rFonts w:ascii="Times New Roman" w:hAnsi="Times New Roman" w:cs="Times New Roman"/>
        <w:b w:val="0"/>
        <w:i w:val="0"/>
        <w:caps w:val="0"/>
        <w:strike w:val="0"/>
        <w:dstrike w:val="0"/>
        <w:vanish w:val="0"/>
        <w:color w:val="auto"/>
        <w:sz w:val="24"/>
        <w:u w:val="none"/>
        <w:vertAlign w:val="baseline"/>
      </w:rPr>
    </w:lvl>
  </w:abstractNum>
  <w:abstractNum w:abstractNumId="26" w15:restartNumberingAfterBreak="0">
    <w:nsid w:val="3C0D04AF"/>
    <w:multiLevelType w:val="hybridMultilevel"/>
    <w:tmpl w:val="10E8EE3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7" w15:restartNumberingAfterBreak="0">
    <w:nsid w:val="40302873"/>
    <w:multiLevelType w:val="hybridMultilevel"/>
    <w:tmpl w:val="4AAAF03E"/>
    <w:lvl w:ilvl="0" w:tplc="B644CBC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5796B94"/>
    <w:multiLevelType w:val="multilevel"/>
    <w:tmpl w:val="953812BE"/>
    <w:lvl w:ilvl="0">
      <w:start w:val="1"/>
      <w:numFmt w:val="lowerLetter"/>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9" w15:restartNumberingAfterBreak="0">
    <w:nsid w:val="4765205D"/>
    <w:multiLevelType w:val="hybridMultilevel"/>
    <w:tmpl w:val="A7365D34"/>
    <w:lvl w:ilvl="0" w:tplc="0809001B">
      <w:start w:val="1"/>
      <w:numFmt w:val="lowerRoman"/>
      <w:lvlText w:val="%1."/>
      <w:lvlJc w:val="righ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30" w15:restartNumberingAfterBreak="0">
    <w:nsid w:val="477A4F1B"/>
    <w:multiLevelType w:val="hybridMultilevel"/>
    <w:tmpl w:val="BF0E3398"/>
    <w:lvl w:ilvl="0" w:tplc="019E8320">
      <w:start w:val="1"/>
      <w:numFmt w:val="bullet"/>
      <w:pStyle w:val="Bulletstex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8D55140"/>
    <w:multiLevelType w:val="hybridMultilevel"/>
    <w:tmpl w:val="1CB6B430"/>
    <w:lvl w:ilvl="0" w:tplc="FFFFFFFF">
      <w:start w:val="1"/>
      <w:numFmt w:val="lowerLetter"/>
      <w:lvlText w:val="(%1)"/>
      <w:lvlJc w:val="left"/>
      <w:pPr>
        <w:ind w:left="1287" w:hanging="360"/>
      </w:pPr>
      <w:rPr>
        <w:rFonts w:hint="default"/>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32" w15:restartNumberingAfterBreak="0">
    <w:nsid w:val="4921445A"/>
    <w:multiLevelType w:val="hybridMultilevel"/>
    <w:tmpl w:val="F36C3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CD62A8"/>
    <w:multiLevelType w:val="multilevel"/>
    <w:tmpl w:val="29C016FA"/>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4" w15:restartNumberingAfterBreak="0">
    <w:nsid w:val="58EB0228"/>
    <w:multiLevelType w:val="multilevel"/>
    <w:tmpl w:val="F670D882"/>
    <w:name w:val="cebcedf8-4fe7-462f-9dc5-0dd1ae98255a2"/>
    <w:lvl w:ilvl="0">
      <w:start w:val="1"/>
      <w:numFmt w:val="none"/>
      <w:suff w:val="nothing"/>
      <w:lvlText w:val=""/>
      <w:lvlJc w:val="left"/>
      <w:pPr>
        <w:ind w:left="0" w:firstLine="0"/>
      </w:pPr>
      <w:rPr>
        <w:rFonts w:ascii="Times New Roman" w:hAnsi="Times New Roman" w:cs="Times New Roman"/>
        <w:b w:val="0"/>
        <w:i w:val="0"/>
        <w:caps w:val="0"/>
        <w:strike w:val="0"/>
        <w:dstrike w:val="0"/>
        <w:vanish w:val="0"/>
        <w:color w:val="auto"/>
        <w:sz w:val="24"/>
        <w:u w:val="none"/>
        <w:vertAlign w:val="baseline"/>
      </w:rPr>
    </w:lvl>
    <w:lvl w:ilvl="1">
      <w:start w:val="1"/>
      <w:numFmt w:val="lowerLetter"/>
      <w:lvlText w:val="(%2)"/>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lowerRoman"/>
      <w:lvlText w:val="(%3)"/>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3">
      <w:start w:val="1"/>
      <w:numFmt w:val="upperLetter"/>
      <w:lvlText w:val="(%4)"/>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decimal"/>
      <w:lvlText w:val="(%5)"/>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none"/>
      <w:lvlRestart w:val="0"/>
      <w:suff w:val="nothing"/>
      <w:lvlText w:val=""/>
      <w:lvlJc w:val="left"/>
      <w:pPr>
        <w:ind w:left="0" w:firstLine="0"/>
      </w:pPr>
      <w:rPr>
        <w:rFonts w:ascii="Times New Roman" w:hAnsi="Times New Roman" w:cs="Times New Roman"/>
        <w:b w:val="0"/>
        <w:i w:val="0"/>
        <w:caps w:val="0"/>
        <w:strike w:val="0"/>
        <w:dstrike w:val="0"/>
        <w:vanish w:val="0"/>
        <w:color w:val="auto"/>
        <w:sz w:val="24"/>
        <w:u w:val="none"/>
        <w:vertAlign w:val="baseline"/>
      </w:rPr>
    </w:lvl>
    <w:lvl w:ilvl="6">
      <w:start w:val="1"/>
      <w:numFmt w:val="none"/>
      <w:lvlRestart w:val="0"/>
      <w:suff w:val="nothing"/>
      <w:lvlText w:val=""/>
      <w:lvlJc w:val="left"/>
      <w:pPr>
        <w:ind w:left="0" w:firstLine="0"/>
      </w:pPr>
      <w:rPr>
        <w:rFonts w:ascii="Times New Roman" w:hAnsi="Times New Roman" w:cs="Times New Roman"/>
        <w:b w:val="0"/>
        <w:i w:val="0"/>
        <w:caps w:val="0"/>
        <w:strike w:val="0"/>
        <w:dstrike w:val="0"/>
        <w:vanish w:val="0"/>
        <w:color w:val="auto"/>
        <w:sz w:val="24"/>
        <w:u w:val="none"/>
        <w:vertAlign w:val="baseline"/>
      </w:rPr>
    </w:lvl>
    <w:lvl w:ilvl="7">
      <w:start w:val="1"/>
      <w:numFmt w:val="none"/>
      <w:lvlRestart w:val="0"/>
      <w:suff w:val="nothing"/>
      <w:lvlText w:val=""/>
      <w:lvlJc w:val="left"/>
      <w:pPr>
        <w:ind w:left="0" w:firstLine="0"/>
      </w:pPr>
      <w:rPr>
        <w:rFonts w:ascii="Times New Roman" w:hAnsi="Times New Roman" w:cs="Times New Roman"/>
        <w:b w:val="0"/>
        <w:i w:val="0"/>
        <w:caps w:val="0"/>
        <w:strike w:val="0"/>
        <w:dstrike w:val="0"/>
        <w:vanish w:val="0"/>
        <w:color w:val="auto"/>
        <w:sz w:val="24"/>
        <w:u w:val="none"/>
        <w:vertAlign w:val="baseline"/>
      </w:rPr>
    </w:lvl>
    <w:lvl w:ilvl="8">
      <w:start w:val="1"/>
      <w:numFmt w:val="none"/>
      <w:lvlRestart w:val="0"/>
      <w:suff w:val="nothing"/>
      <w:lvlText w:val=""/>
      <w:lvlJc w:val="left"/>
      <w:pPr>
        <w:ind w:left="0" w:firstLine="0"/>
      </w:pPr>
      <w:rPr>
        <w:rFonts w:ascii="Times New Roman" w:hAnsi="Times New Roman" w:cs="Times New Roman"/>
        <w:b w:val="0"/>
        <w:i w:val="0"/>
        <w:caps w:val="0"/>
        <w:strike w:val="0"/>
        <w:dstrike w:val="0"/>
        <w:vanish w:val="0"/>
        <w:color w:val="auto"/>
        <w:sz w:val="24"/>
        <w:u w:val="none"/>
        <w:vertAlign w:val="baseline"/>
      </w:rPr>
    </w:lvl>
  </w:abstractNum>
  <w:abstractNum w:abstractNumId="35" w15:restartNumberingAfterBreak="0">
    <w:nsid w:val="58EE62B8"/>
    <w:multiLevelType w:val="hybridMultilevel"/>
    <w:tmpl w:val="DED06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92818E4"/>
    <w:multiLevelType w:val="hybridMultilevel"/>
    <w:tmpl w:val="4822C4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C0E45FC"/>
    <w:multiLevelType w:val="multilevel"/>
    <w:tmpl w:val="1E1A3E30"/>
    <w:lvl w:ilvl="0">
      <w:start w:val="1"/>
      <w:numFmt w:val="bullet"/>
      <w:pStyle w:val="Highlight"/>
      <w:lvlText w:val=""/>
      <w:lvlJc w:val="left"/>
      <w:pPr>
        <w:ind w:left="720" w:hanging="360"/>
      </w:pPr>
      <w:rPr>
        <w:rFonts w:ascii="Wingdings" w:hAnsi="Wingdings" w:hint="default"/>
      </w:rPr>
    </w:lvl>
    <w:lvl w:ilvl="1">
      <w:start w:val="1"/>
      <w:numFmt w:val="bullet"/>
      <w:pStyle w:val="Sub-Highlighttext"/>
      <w:lvlText w:val=""/>
      <w:lvlJc w:val="left"/>
      <w:pPr>
        <w:ind w:left="1440" w:hanging="360"/>
      </w:pPr>
      <w:rPr>
        <w:rFonts w:ascii="Wingdings" w:hAnsi="Wingdings" w:hint="default"/>
        <w:color w:val="9BBB59" w:themeColor="accent3"/>
      </w:rPr>
    </w:lvl>
    <w:lvl w:ilvl="2">
      <w:start w:val="1"/>
      <w:numFmt w:val="bullet"/>
      <w:lvlText w:val=""/>
      <w:lvlJc w:val="left"/>
      <w:pPr>
        <w:ind w:left="2160" w:hanging="360"/>
      </w:pPr>
      <w:rPr>
        <w:rFonts w:ascii="Wingdings" w:hAnsi="Wingdings" w:hint="default"/>
        <w:color w:val="9BBB59" w:themeColor="accent3"/>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62830D10"/>
    <w:multiLevelType w:val="multilevel"/>
    <w:tmpl w:val="DEAC06D2"/>
    <w:name w:val="AOA"/>
    <w:lvl w:ilvl="0">
      <w:start w:val="1"/>
      <w:numFmt w:val="upperLetter"/>
      <w:lvlRestart w:val="0"/>
      <w:pStyle w:val="AOA"/>
      <w:lvlText w:val="(%1)"/>
      <w:lvlJc w:val="left"/>
      <w:pPr>
        <w:ind w:left="720" w:hanging="720"/>
      </w:pPr>
    </w:lvl>
    <w:lvl w:ilvl="1">
      <w:start w:val="1"/>
      <w:numFmt w:val="none"/>
      <w:suff w:val="nothing"/>
      <w:lvlText w:val=""/>
      <w:lvlJc w:val="left"/>
      <w:pPr>
        <w:tabs>
          <w:tab w:val="num" w:pos="0"/>
        </w:tabs>
        <w:ind w:left="0" w:firstLine="0"/>
      </w:pPr>
    </w:lvl>
    <w:lvl w:ilvl="2">
      <w:start w:val="1"/>
      <w:numFmt w:val="none"/>
      <w:lvlRestart w:val="1"/>
      <w:suff w:val="nothing"/>
      <w:lvlText w:val=""/>
      <w:lvlJc w:val="left"/>
      <w:pPr>
        <w:tabs>
          <w:tab w:val="num" w:pos="0"/>
        </w:tabs>
        <w:ind w:left="0" w:firstLine="0"/>
      </w:pPr>
    </w:lvl>
    <w:lvl w:ilvl="3">
      <w:start w:val="1"/>
      <w:numFmt w:val="none"/>
      <w:lvlRestart w:val="1"/>
      <w:suff w:val="nothing"/>
      <w:lvlText w:val=""/>
      <w:lvlJc w:val="left"/>
      <w:pPr>
        <w:tabs>
          <w:tab w:val="num" w:pos="0"/>
        </w:tabs>
        <w:ind w:left="0" w:firstLine="0"/>
      </w:pPr>
    </w:lvl>
    <w:lvl w:ilvl="4">
      <w:start w:val="1"/>
      <w:numFmt w:val="none"/>
      <w:lvlRestart w:val="1"/>
      <w:suff w:val="nothing"/>
      <w:lvlText w:val=""/>
      <w:lvlJc w:val="left"/>
      <w:pPr>
        <w:tabs>
          <w:tab w:val="num" w:pos="0"/>
        </w:tabs>
        <w:ind w:left="0" w:firstLine="0"/>
      </w:pPr>
    </w:lvl>
    <w:lvl w:ilvl="5">
      <w:start w:val="1"/>
      <w:numFmt w:val="none"/>
      <w:lvlRestart w:val="1"/>
      <w:suff w:val="nothing"/>
      <w:lvlText w:val=""/>
      <w:lvlJc w:val="left"/>
      <w:pPr>
        <w:tabs>
          <w:tab w:val="num" w:pos="0"/>
        </w:tabs>
        <w:ind w:left="0" w:firstLine="0"/>
      </w:pPr>
    </w:lvl>
    <w:lvl w:ilvl="6">
      <w:start w:val="1"/>
      <w:numFmt w:val="none"/>
      <w:lvlRestart w:val="1"/>
      <w:suff w:val="nothing"/>
      <w:lvlText w:val=""/>
      <w:lvlJc w:val="left"/>
      <w:pPr>
        <w:tabs>
          <w:tab w:val="num" w:pos="0"/>
        </w:tabs>
        <w:ind w:left="0" w:firstLine="0"/>
      </w:pPr>
    </w:lvl>
    <w:lvl w:ilvl="7">
      <w:start w:val="1"/>
      <w:numFmt w:val="none"/>
      <w:lvlRestart w:val="1"/>
      <w:suff w:val="nothing"/>
      <w:lvlText w:val=""/>
      <w:lvlJc w:val="left"/>
      <w:pPr>
        <w:tabs>
          <w:tab w:val="num" w:pos="0"/>
        </w:tabs>
        <w:ind w:left="0" w:firstLine="0"/>
      </w:pPr>
    </w:lvl>
    <w:lvl w:ilvl="8">
      <w:start w:val="1"/>
      <w:numFmt w:val="none"/>
      <w:lvlRestart w:val="1"/>
      <w:suff w:val="nothing"/>
      <w:lvlText w:val=""/>
      <w:lvlJc w:val="left"/>
      <w:pPr>
        <w:tabs>
          <w:tab w:val="num" w:pos="0"/>
        </w:tabs>
        <w:ind w:left="0" w:firstLine="0"/>
      </w:pPr>
    </w:lvl>
  </w:abstractNum>
  <w:abstractNum w:abstractNumId="39" w15:restartNumberingAfterBreak="0">
    <w:nsid w:val="64C47BEB"/>
    <w:multiLevelType w:val="hybridMultilevel"/>
    <w:tmpl w:val="862E042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8E73EBB"/>
    <w:multiLevelType w:val="hybridMultilevel"/>
    <w:tmpl w:val="1CB6B430"/>
    <w:lvl w:ilvl="0" w:tplc="FFFFFFFF">
      <w:start w:val="1"/>
      <w:numFmt w:val="lowerLetter"/>
      <w:lvlText w:val="(%1)"/>
      <w:lvlJc w:val="left"/>
      <w:pPr>
        <w:ind w:left="1287" w:hanging="360"/>
      </w:pPr>
      <w:rPr>
        <w:rFonts w:hint="default"/>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1" w15:restartNumberingAfterBreak="0">
    <w:nsid w:val="69A1122B"/>
    <w:multiLevelType w:val="hybridMultilevel"/>
    <w:tmpl w:val="24A8CDCA"/>
    <w:lvl w:ilvl="0" w:tplc="FFFAB868">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EE45F7E"/>
    <w:multiLevelType w:val="hybridMultilevel"/>
    <w:tmpl w:val="1CB6B430"/>
    <w:lvl w:ilvl="0" w:tplc="FFFFFFFF">
      <w:start w:val="1"/>
      <w:numFmt w:val="lowerLetter"/>
      <w:lvlText w:val="(%1)"/>
      <w:lvlJc w:val="left"/>
      <w:pPr>
        <w:ind w:left="1287" w:hanging="360"/>
      </w:pPr>
      <w:rPr>
        <w:rFonts w:hint="default"/>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3" w15:restartNumberingAfterBreak="0">
    <w:nsid w:val="707B7C6C"/>
    <w:multiLevelType w:val="multilevel"/>
    <w:tmpl w:val="953812BE"/>
    <w:lvl w:ilvl="0">
      <w:start w:val="1"/>
      <w:numFmt w:val="lowerLetter"/>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44" w15:restartNumberingAfterBreak="0">
    <w:nsid w:val="747501C2"/>
    <w:multiLevelType w:val="hybridMultilevel"/>
    <w:tmpl w:val="6804FD5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D561627"/>
    <w:multiLevelType w:val="hybridMultilevel"/>
    <w:tmpl w:val="B11880F2"/>
    <w:lvl w:ilvl="0" w:tplc="FFFFFFFF">
      <w:start w:val="1"/>
      <w:numFmt w:val="lowerLetter"/>
      <w:lvlText w:val="%1)"/>
      <w:lvlJc w:val="left"/>
      <w:pPr>
        <w:ind w:left="780" w:hanging="360"/>
      </w:pPr>
    </w:lvl>
    <w:lvl w:ilvl="1" w:tplc="FFFFFFFF">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num w:numId="1" w16cid:durableId="1678969884">
    <w:abstractNumId w:val="14"/>
  </w:num>
  <w:num w:numId="2" w16cid:durableId="1820883167">
    <w:abstractNumId w:val="13"/>
  </w:num>
  <w:num w:numId="3" w16cid:durableId="2023970455">
    <w:abstractNumId w:val="7"/>
  </w:num>
  <w:num w:numId="4" w16cid:durableId="1517306976">
    <w:abstractNumId w:val="16"/>
  </w:num>
  <w:num w:numId="5" w16cid:durableId="732240205">
    <w:abstractNumId w:val="4"/>
  </w:num>
  <w:num w:numId="6" w16cid:durableId="1325628973">
    <w:abstractNumId w:val="25"/>
  </w:num>
  <w:num w:numId="7" w16cid:durableId="991298260">
    <w:abstractNumId w:val="20"/>
  </w:num>
  <w:num w:numId="8" w16cid:durableId="720903398">
    <w:abstractNumId w:val="9"/>
  </w:num>
  <w:num w:numId="9" w16cid:durableId="1674449841">
    <w:abstractNumId w:val="24"/>
  </w:num>
  <w:num w:numId="10" w16cid:durableId="1977559728">
    <w:abstractNumId w:val="38"/>
  </w:num>
  <w:num w:numId="11" w16cid:durableId="1805537397">
    <w:abstractNumId w:val="3"/>
  </w:num>
  <w:num w:numId="12" w16cid:durableId="128098576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27856385">
    <w:abstractNumId w:val="37"/>
  </w:num>
  <w:num w:numId="14" w16cid:durableId="1380587878">
    <w:abstractNumId w:val="30"/>
  </w:num>
  <w:num w:numId="15" w16cid:durableId="1197281575">
    <w:abstractNumId w:val="12"/>
  </w:num>
  <w:num w:numId="16" w16cid:durableId="992416234">
    <w:abstractNumId w:val="40"/>
  </w:num>
  <w:num w:numId="17" w16cid:durableId="1036004074">
    <w:abstractNumId w:val="1"/>
  </w:num>
  <w:num w:numId="18" w16cid:durableId="172652692">
    <w:abstractNumId w:val="23"/>
  </w:num>
  <w:num w:numId="19" w16cid:durableId="1535192037">
    <w:abstractNumId w:val="19"/>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07689795">
    <w:abstractNumId w:val="27"/>
  </w:num>
  <w:num w:numId="21" w16cid:durableId="2081514915">
    <w:abstractNumId w:val="21"/>
  </w:num>
  <w:num w:numId="22" w16cid:durableId="2064987396">
    <w:abstractNumId w:val="2"/>
  </w:num>
  <w:num w:numId="23" w16cid:durableId="595018801">
    <w:abstractNumId w:val="5"/>
  </w:num>
  <w:num w:numId="24" w16cid:durableId="1135222681">
    <w:abstractNumId w:val="11"/>
  </w:num>
  <w:num w:numId="25" w16cid:durableId="1649434871">
    <w:abstractNumId w:val="28"/>
  </w:num>
  <w:num w:numId="26" w16cid:durableId="865101639">
    <w:abstractNumId w:val="43"/>
  </w:num>
  <w:num w:numId="27" w16cid:durableId="1675916541">
    <w:abstractNumId w:val="10"/>
  </w:num>
  <w:num w:numId="28" w16cid:durableId="1424300675">
    <w:abstractNumId w:val="32"/>
  </w:num>
  <w:num w:numId="29" w16cid:durableId="1259676829">
    <w:abstractNumId w:val="17"/>
  </w:num>
  <w:num w:numId="30" w16cid:durableId="1376662916">
    <w:abstractNumId w:val="33"/>
  </w:num>
  <w:num w:numId="31" w16cid:durableId="922488267">
    <w:abstractNumId w:val="44"/>
  </w:num>
  <w:num w:numId="32" w16cid:durableId="1377924848">
    <w:abstractNumId w:val="0"/>
  </w:num>
  <w:num w:numId="33" w16cid:durableId="431632868">
    <w:abstractNumId w:val="36"/>
  </w:num>
  <w:num w:numId="34" w16cid:durableId="976375592">
    <w:abstractNumId w:val="6"/>
  </w:num>
  <w:num w:numId="35" w16cid:durableId="1753238037">
    <w:abstractNumId w:val="26"/>
  </w:num>
  <w:num w:numId="36" w16cid:durableId="189418821">
    <w:abstractNumId w:val="29"/>
  </w:num>
  <w:num w:numId="37" w16cid:durableId="580337905">
    <w:abstractNumId w:val="41"/>
  </w:num>
  <w:num w:numId="38" w16cid:durableId="2071807213">
    <w:abstractNumId w:val="35"/>
  </w:num>
  <w:num w:numId="39" w16cid:durableId="161509106">
    <w:abstractNumId w:val="39"/>
  </w:num>
  <w:num w:numId="40" w16cid:durableId="106705138">
    <w:abstractNumId w:val="22"/>
  </w:num>
  <w:num w:numId="41" w16cid:durableId="7221125">
    <w:abstractNumId w:val="45"/>
  </w:num>
  <w:num w:numId="42" w16cid:durableId="697311552">
    <w:abstractNumId w:val="42"/>
  </w:num>
  <w:num w:numId="43" w16cid:durableId="1575704026">
    <w:abstractNumId w:val="3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activeWritingStyle w:appName="MSWord" w:lang="fr-FR" w:vendorID="64" w:dllVersion="0" w:nlCheck="1" w:checkStyle="0"/>
  <w:activeWritingStyle w:appName="MSWord" w:lang="en-GB" w:vendorID="64" w:dllVersion="0" w:nlCheck="1" w:checkStyle="0"/>
  <w:activeWritingStyle w:appName="MSWord" w:lang="en-US" w:vendorID="64" w:dllVersion="0" w:nlCheck="1" w:checkStyle="0"/>
  <w:activeWritingStyle w:appName="MSWord" w:lang="fr-BE" w:vendorID="64" w:dllVersion="0" w:nlCheck="1" w:checkStyle="0"/>
  <w:activeWritingStyle w:appName="MSWord" w:lang="de-DE" w:vendorID="64" w:dllVersion="0" w:nlCheck="1" w:checkStyle="0"/>
  <w:activeWritingStyle w:appName="MSWord" w:lang="es-ES" w:vendorID="64" w:dllVersion="0" w:nlCheck="1" w:checkStyle="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hyphenationZone w:val="425"/>
  <w:drawingGridHorizontalSpacing w:val="120"/>
  <w:displayHorizontalDrawingGridEvery w:val="2"/>
  <w:characterSpacingControl w:val="doNotCompress"/>
  <w:doNotValidateAgainstSchema/>
  <w:hdrShapeDefaults>
    <o:shapedefaults v:ext="edit" spidmax="2052"/>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20"/>
    <w:rsid w:val="00000998"/>
    <w:rsid w:val="00001754"/>
    <w:rsid w:val="000031ED"/>
    <w:rsid w:val="00003861"/>
    <w:rsid w:val="000049E5"/>
    <w:rsid w:val="00005483"/>
    <w:rsid w:val="00005F65"/>
    <w:rsid w:val="00005F67"/>
    <w:rsid w:val="00006955"/>
    <w:rsid w:val="00007B34"/>
    <w:rsid w:val="00011B2D"/>
    <w:rsid w:val="00011F92"/>
    <w:rsid w:val="00013C20"/>
    <w:rsid w:val="00013EEF"/>
    <w:rsid w:val="00014325"/>
    <w:rsid w:val="00014644"/>
    <w:rsid w:val="00016C1C"/>
    <w:rsid w:val="000172E3"/>
    <w:rsid w:val="00017BDB"/>
    <w:rsid w:val="00020528"/>
    <w:rsid w:val="0002104A"/>
    <w:rsid w:val="0002299C"/>
    <w:rsid w:val="000244D7"/>
    <w:rsid w:val="00024E9C"/>
    <w:rsid w:val="000255FB"/>
    <w:rsid w:val="00025D91"/>
    <w:rsid w:val="00025E52"/>
    <w:rsid w:val="00026962"/>
    <w:rsid w:val="000279B5"/>
    <w:rsid w:val="0003042D"/>
    <w:rsid w:val="00030732"/>
    <w:rsid w:val="00030CC1"/>
    <w:rsid w:val="00030FD6"/>
    <w:rsid w:val="00030FF8"/>
    <w:rsid w:val="00032FCC"/>
    <w:rsid w:val="00034207"/>
    <w:rsid w:val="0003489C"/>
    <w:rsid w:val="00035116"/>
    <w:rsid w:val="0003615B"/>
    <w:rsid w:val="00037B23"/>
    <w:rsid w:val="00040814"/>
    <w:rsid w:val="00040BB9"/>
    <w:rsid w:val="00041483"/>
    <w:rsid w:val="000414D9"/>
    <w:rsid w:val="00041CCE"/>
    <w:rsid w:val="000428CA"/>
    <w:rsid w:val="000469E5"/>
    <w:rsid w:val="000519D0"/>
    <w:rsid w:val="00053204"/>
    <w:rsid w:val="00056624"/>
    <w:rsid w:val="000578A1"/>
    <w:rsid w:val="00061787"/>
    <w:rsid w:val="00061AC3"/>
    <w:rsid w:val="00061AC4"/>
    <w:rsid w:val="00062D81"/>
    <w:rsid w:val="00063D9A"/>
    <w:rsid w:val="00065CF2"/>
    <w:rsid w:val="00067962"/>
    <w:rsid w:val="00067A52"/>
    <w:rsid w:val="00067DC2"/>
    <w:rsid w:val="00071685"/>
    <w:rsid w:val="00071D10"/>
    <w:rsid w:val="00072C59"/>
    <w:rsid w:val="000732D8"/>
    <w:rsid w:val="00074326"/>
    <w:rsid w:val="00074969"/>
    <w:rsid w:val="00074DBB"/>
    <w:rsid w:val="00075B85"/>
    <w:rsid w:val="0007621C"/>
    <w:rsid w:val="0007637F"/>
    <w:rsid w:val="000768A1"/>
    <w:rsid w:val="00076958"/>
    <w:rsid w:val="00077D81"/>
    <w:rsid w:val="00080DB4"/>
    <w:rsid w:val="00080ECA"/>
    <w:rsid w:val="00081F94"/>
    <w:rsid w:val="00082B7D"/>
    <w:rsid w:val="000837DB"/>
    <w:rsid w:val="00084F2A"/>
    <w:rsid w:val="00086221"/>
    <w:rsid w:val="0008624A"/>
    <w:rsid w:val="0008650D"/>
    <w:rsid w:val="00090357"/>
    <w:rsid w:val="000918A3"/>
    <w:rsid w:val="00092E83"/>
    <w:rsid w:val="00092F99"/>
    <w:rsid w:val="000940A6"/>
    <w:rsid w:val="000954D6"/>
    <w:rsid w:val="00095B1A"/>
    <w:rsid w:val="000A0681"/>
    <w:rsid w:val="000A0F53"/>
    <w:rsid w:val="000A1017"/>
    <w:rsid w:val="000A10AA"/>
    <w:rsid w:val="000A111B"/>
    <w:rsid w:val="000A26BD"/>
    <w:rsid w:val="000A32B1"/>
    <w:rsid w:val="000A33D9"/>
    <w:rsid w:val="000A386F"/>
    <w:rsid w:val="000A4548"/>
    <w:rsid w:val="000A537C"/>
    <w:rsid w:val="000A5AC4"/>
    <w:rsid w:val="000A76DC"/>
    <w:rsid w:val="000B0A53"/>
    <w:rsid w:val="000B2883"/>
    <w:rsid w:val="000B28F5"/>
    <w:rsid w:val="000B3574"/>
    <w:rsid w:val="000B3B31"/>
    <w:rsid w:val="000B45B2"/>
    <w:rsid w:val="000B55DF"/>
    <w:rsid w:val="000B71E9"/>
    <w:rsid w:val="000B7A30"/>
    <w:rsid w:val="000B7EB3"/>
    <w:rsid w:val="000C0C98"/>
    <w:rsid w:val="000C0F3F"/>
    <w:rsid w:val="000C1771"/>
    <w:rsid w:val="000C2460"/>
    <w:rsid w:val="000C2B7E"/>
    <w:rsid w:val="000C2B9B"/>
    <w:rsid w:val="000C2EB3"/>
    <w:rsid w:val="000C31AA"/>
    <w:rsid w:val="000C3B87"/>
    <w:rsid w:val="000C4013"/>
    <w:rsid w:val="000C4AB5"/>
    <w:rsid w:val="000C5750"/>
    <w:rsid w:val="000C6C36"/>
    <w:rsid w:val="000D0462"/>
    <w:rsid w:val="000D0530"/>
    <w:rsid w:val="000D092A"/>
    <w:rsid w:val="000D0AAD"/>
    <w:rsid w:val="000D13A8"/>
    <w:rsid w:val="000D2182"/>
    <w:rsid w:val="000D2F0A"/>
    <w:rsid w:val="000D351C"/>
    <w:rsid w:val="000D39B4"/>
    <w:rsid w:val="000D40E1"/>
    <w:rsid w:val="000D4E1D"/>
    <w:rsid w:val="000D5766"/>
    <w:rsid w:val="000D5DB7"/>
    <w:rsid w:val="000D6B39"/>
    <w:rsid w:val="000E3215"/>
    <w:rsid w:val="000E3A0E"/>
    <w:rsid w:val="000E3EF4"/>
    <w:rsid w:val="000E426D"/>
    <w:rsid w:val="000E4AB1"/>
    <w:rsid w:val="000E5181"/>
    <w:rsid w:val="000E60FB"/>
    <w:rsid w:val="000E72C4"/>
    <w:rsid w:val="000E73C9"/>
    <w:rsid w:val="000E7BB7"/>
    <w:rsid w:val="000F1BE8"/>
    <w:rsid w:val="000F29B1"/>
    <w:rsid w:val="000F2D2C"/>
    <w:rsid w:val="000F5073"/>
    <w:rsid w:val="000F5EA8"/>
    <w:rsid w:val="000F6F8B"/>
    <w:rsid w:val="000F765A"/>
    <w:rsid w:val="00100242"/>
    <w:rsid w:val="001006BA"/>
    <w:rsid w:val="00101F4E"/>
    <w:rsid w:val="00102F7D"/>
    <w:rsid w:val="0010341D"/>
    <w:rsid w:val="00107447"/>
    <w:rsid w:val="00110369"/>
    <w:rsid w:val="00110FEE"/>
    <w:rsid w:val="00112D87"/>
    <w:rsid w:val="00113769"/>
    <w:rsid w:val="001149D5"/>
    <w:rsid w:val="00114A63"/>
    <w:rsid w:val="00115B3C"/>
    <w:rsid w:val="00116B28"/>
    <w:rsid w:val="00116F26"/>
    <w:rsid w:val="00123740"/>
    <w:rsid w:val="001237BB"/>
    <w:rsid w:val="00125E28"/>
    <w:rsid w:val="001265AA"/>
    <w:rsid w:val="00126F50"/>
    <w:rsid w:val="00130384"/>
    <w:rsid w:val="0013533A"/>
    <w:rsid w:val="00137FD6"/>
    <w:rsid w:val="00140FA6"/>
    <w:rsid w:val="0014184F"/>
    <w:rsid w:val="001429EB"/>
    <w:rsid w:val="0014394C"/>
    <w:rsid w:val="001442AF"/>
    <w:rsid w:val="001448FE"/>
    <w:rsid w:val="001449BE"/>
    <w:rsid w:val="0014542D"/>
    <w:rsid w:val="0014547C"/>
    <w:rsid w:val="001464A9"/>
    <w:rsid w:val="001477A4"/>
    <w:rsid w:val="00150AB3"/>
    <w:rsid w:val="001511AD"/>
    <w:rsid w:val="00152F5B"/>
    <w:rsid w:val="001532E8"/>
    <w:rsid w:val="00153AD6"/>
    <w:rsid w:val="00157C18"/>
    <w:rsid w:val="00160652"/>
    <w:rsid w:val="00161F38"/>
    <w:rsid w:val="001630E1"/>
    <w:rsid w:val="001639D2"/>
    <w:rsid w:val="001654FF"/>
    <w:rsid w:val="001663B8"/>
    <w:rsid w:val="001663EC"/>
    <w:rsid w:val="00166A07"/>
    <w:rsid w:val="00166D9C"/>
    <w:rsid w:val="00167607"/>
    <w:rsid w:val="00167726"/>
    <w:rsid w:val="00167FA2"/>
    <w:rsid w:val="00171D31"/>
    <w:rsid w:val="00172BE6"/>
    <w:rsid w:val="00174967"/>
    <w:rsid w:val="00175672"/>
    <w:rsid w:val="00175898"/>
    <w:rsid w:val="0017642A"/>
    <w:rsid w:val="0017736C"/>
    <w:rsid w:val="00177F8F"/>
    <w:rsid w:val="001805A4"/>
    <w:rsid w:val="00182B58"/>
    <w:rsid w:val="001838FB"/>
    <w:rsid w:val="00184358"/>
    <w:rsid w:val="001857DC"/>
    <w:rsid w:val="00186106"/>
    <w:rsid w:val="00190CDE"/>
    <w:rsid w:val="00193347"/>
    <w:rsid w:val="001942B6"/>
    <w:rsid w:val="001948AB"/>
    <w:rsid w:val="00194F0F"/>
    <w:rsid w:val="00195061"/>
    <w:rsid w:val="0019714A"/>
    <w:rsid w:val="001A080B"/>
    <w:rsid w:val="001A0940"/>
    <w:rsid w:val="001A10C9"/>
    <w:rsid w:val="001A2AC3"/>
    <w:rsid w:val="001A5094"/>
    <w:rsid w:val="001A58F2"/>
    <w:rsid w:val="001A5B19"/>
    <w:rsid w:val="001A5FCD"/>
    <w:rsid w:val="001A6D89"/>
    <w:rsid w:val="001A752C"/>
    <w:rsid w:val="001B2C65"/>
    <w:rsid w:val="001B3C60"/>
    <w:rsid w:val="001B4579"/>
    <w:rsid w:val="001B4806"/>
    <w:rsid w:val="001B517D"/>
    <w:rsid w:val="001B6AB5"/>
    <w:rsid w:val="001B750C"/>
    <w:rsid w:val="001B7E6E"/>
    <w:rsid w:val="001C0BAB"/>
    <w:rsid w:val="001C24FB"/>
    <w:rsid w:val="001C25B8"/>
    <w:rsid w:val="001C3EDE"/>
    <w:rsid w:val="001C42A5"/>
    <w:rsid w:val="001C4F0A"/>
    <w:rsid w:val="001C52AE"/>
    <w:rsid w:val="001C52B3"/>
    <w:rsid w:val="001C5DBB"/>
    <w:rsid w:val="001C6191"/>
    <w:rsid w:val="001C7C7D"/>
    <w:rsid w:val="001D18FC"/>
    <w:rsid w:val="001D1991"/>
    <w:rsid w:val="001D233C"/>
    <w:rsid w:val="001D2D82"/>
    <w:rsid w:val="001D2E53"/>
    <w:rsid w:val="001D43D4"/>
    <w:rsid w:val="001D5039"/>
    <w:rsid w:val="001D6D18"/>
    <w:rsid w:val="001D7AAD"/>
    <w:rsid w:val="001E044A"/>
    <w:rsid w:val="001E1DA6"/>
    <w:rsid w:val="001E2335"/>
    <w:rsid w:val="001E35F6"/>
    <w:rsid w:val="001E50DF"/>
    <w:rsid w:val="001E67FB"/>
    <w:rsid w:val="001E6E8D"/>
    <w:rsid w:val="001E7D39"/>
    <w:rsid w:val="001F01E8"/>
    <w:rsid w:val="001F1770"/>
    <w:rsid w:val="001F27F7"/>
    <w:rsid w:val="001F2B0B"/>
    <w:rsid w:val="001F3186"/>
    <w:rsid w:val="001F4887"/>
    <w:rsid w:val="001F5317"/>
    <w:rsid w:val="001F6872"/>
    <w:rsid w:val="001F7728"/>
    <w:rsid w:val="0020118F"/>
    <w:rsid w:val="002013B5"/>
    <w:rsid w:val="00202E27"/>
    <w:rsid w:val="00203406"/>
    <w:rsid w:val="00203A62"/>
    <w:rsid w:val="00203B85"/>
    <w:rsid w:val="00204599"/>
    <w:rsid w:val="0020503B"/>
    <w:rsid w:val="00205178"/>
    <w:rsid w:val="00210AC8"/>
    <w:rsid w:val="00210DDA"/>
    <w:rsid w:val="00211956"/>
    <w:rsid w:val="00211CE6"/>
    <w:rsid w:val="00215358"/>
    <w:rsid w:val="00215C05"/>
    <w:rsid w:val="00215C41"/>
    <w:rsid w:val="00216361"/>
    <w:rsid w:val="00216999"/>
    <w:rsid w:val="00216D6B"/>
    <w:rsid w:val="00217754"/>
    <w:rsid w:val="00217A81"/>
    <w:rsid w:val="00217D01"/>
    <w:rsid w:val="00220DD0"/>
    <w:rsid w:val="0022123A"/>
    <w:rsid w:val="00221A18"/>
    <w:rsid w:val="00221F63"/>
    <w:rsid w:val="002242DB"/>
    <w:rsid w:val="00224320"/>
    <w:rsid w:val="00225429"/>
    <w:rsid w:val="0022668D"/>
    <w:rsid w:val="00230727"/>
    <w:rsid w:val="00230E81"/>
    <w:rsid w:val="00230F6B"/>
    <w:rsid w:val="00232047"/>
    <w:rsid w:val="002327EB"/>
    <w:rsid w:val="00233E16"/>
    <w:rsid w:val="0023491B"/>
    <w:rsid w:val="00234CA2"/>
    <w:rsid w:val="002362CE"/>
    <w:rsid w:val="00237A63"/>
    <w:rsid w:val="0024063B"/>
    <w:rsid w:val="0024082B"/>
    <w:rsid w:val="00243017"/>
    <w:rsid w:val="002433F2"/>
    <w:rsid w:val="00243AF5"/>
    <w:rsid w:val="0024400C"/>
    <w:rsid w:val="00246282"/>
    <w:rsid w:val="00246895"/>
    <w:rsid w:val="00246B09"/>
    <w:rsid w:val="00246F7A"/>
    <w:rsid w:val="0025057D"/>
    <w:rsid w:val="00250AB8"/>
    <w:rsid w:val="00252818"/>
    <w:rsid w:val="00252E7A"/>
    <w:rsid w:val="00253D56"/>
    <w:rsid w:val="002546A8"/>
    <w:rsid w:val="00254908"/>
    <w:rsid w:val="00254C6A"/>
    <w:rsid w:val="00255931"/>
    <w:rsid w:val="00255E2E"/>
    <w:rsid w:val="00255E83"/>
    <w:rsid w:val="00257322"/>
    <w:rsid w:val="00257592"/>
    <w:rsid w:val="00257AB0"/>
    <w:rsid w:val="00261934"/>
    <w:rsid w:val="00263282"/>
    <w:rsid w:val="00265079"/>
    <w:rsid w:val="00267897"/>
    <w:rsid w:val="002705F2"/>
    <w:rsid w:val="00270D5B"/>
    <w:rsid w:val="002712C5"/>
    <w:rsid w:val="00272800"/>
    <w:rsid w:val="00272FD0"/>
    <w:rsid w:val="00274187"/>
    <w:rsid w:val="0027467F"/>
    <w:rsid w:val="00274883"/>
    <w:rsid w:val="002757FA"/>
    <w:rsid w:val="00275D92"/>
    <w:rsid w:val="00277DD3"/>
    <w:rsid w:val="00280A20"/>
    <w:rsid w:val="00281500"/>
    <w:rsid w:val="00281ACF"/>
    <w:rsid w:val="0028321D"/>
    <w:rsid w:val="00283B04"/>
    <w:rsid w:val="00283DD5"/>
    <w:rsid w:val="002853A1"/>
    <w:rsid w:val="002861DC"/>
    <w:rsid w:val="00286E2F"/>
    <w:rsid w:val="0028705C"/>
    <w:rsid w:val="00287C2F"/>
    <w:rsid w:val="00290D52"/>
    <w:rsid w:val="00292303"/>
    <w:rsid w:val="0029240C"/>
    <w:rsid w:val="002947D5"/>
    <w:rsid w:val="00294D34"/>
    <w:rsid w:val="00295A89"/>
    <w:rsid w:val="00295D31"/>
    <w:rsid w:val="002972B0"/>
    <w:rsid w:val="00297D4D"/>
    <w:rsid w:val="002A0A6F"/>
    <w:rsid w:val="002A209E"/>
    <w:rsid w:val="002A22C9"/>
    <w:rsid w:val="002A2CAD"/>
    <w:rsid w:val="002A4BB7"/>
    <w:rsid w:val="002A60C3"/>
    <w:rsid w:val="002A62B1"/>
    <w:rsid w:val="002A6D9A"/>
    <w:rsid w:val="002A7133"/>
    <w:rsid w:val="002A71F5"/>
    <w:rsid w:val="002A72E4"/>
    <w:rsid w:val="002A7776"/>
    <w:rsid w:val="002A7785"/>
    <w:rsid w:val="002A7DBC"/>
    <w:rsid w:val="002B0D6C"/>
    <w:rsid w:val="002B0E3B"/>
    <w:rsid w:val="002B28B9"/>
    <w:rsid w:val="002B30DB"/>
    <w:rsid w:val="002B450D"/>
    <w:rsid w:val="002B5263"/>
    <w:rsid w:val="002B69A9"/>
    <w:rsid w:val="002B70D6"/>
    <w:rsid w:val="002C3637"/>
    <w:rsid w:val="002C3CAF"/>
    <w:rsid w:val="002C493B"/>
    <w:rsid w:val="002C5420"/>
    <w:rsid w:val="002C556B"/>
    <w:rsid w:val="002C608D"/>
    <w:rsid w:val="002C6ACF"/>
    <w:rsid w:val="002C70A1"/>
    <w:rsid w:val="002C7B66"/>
    <w:rsid w:val="002D1621"/>
    <w:rsid w:val="002D2832"/>
    <w:rsid w:val="002D4750"/>
    <w:rsid w:val="002D4AAF"/>
    <w:rsid w:val="002D5205"/>
    <w:rsid w:val="002D7CEF"/>
    <w:rsid w:val="002E041A"/>
    <w:rsid w:val="002E19C1"/>
    <w:rsid w:val="002E1C5F"/>
    <w:rsid w:val="002E1FB8"/>
    <w:rsid w:val="002E233A"/>
    <w:rsid w:val="002E3BC7"/>
    <w:rsid w:val="002E3C3E"/>
    <w:rsid w:val="002E502F"/>
    <w:rsid w:val="002E6ED4"/>
    <w:rsid w:val="002E74FE"/>
    <w:rsid w:val="002E79DA"/>
    <w:rsid w:val="002F0721"/>
    <w:rsid w:val="002F076E"/>
    <w:rsid w:val="002F0797"/>
    <w:rsid w:val="002F0821"/>
    <w:rsid w:val="002F08B0"/>
    <w:rsid w:val="002F0DC8"/>
    <w:rsid w:val="002F1636"/>
    <w:rsid w:val="002F30EF"/>
    <w:rsid w:val="002F35AA"/>
    <w:rsid w:val="002F4D0E"/>
    <w:rsid w:val="002F618E"/>
    <w:rsid w:val="002F6933"/>
    <w:rsid w:val="0030075C"/>
    <w:rsid w:val="00301E1B"/>
    <w:rsid w:val="0030232A"/>
    <w:rsid w:val="003029FA"/>
    <w:rsid w:val="00303DFF"/>
    <w:rsid w:val="00303E66"/>
    <w:rsid w:val="00305656"/>
    <w:rsid w:val="00305FC1"/>
    <w:rsid w:val="003061DD"/>
    <w:rsid w:val="003063DC"/>
    <w:rsid w:val="00311A38"/>
    <w:rsid w:val="0031201F"/>
    <w:rsid w:val="0031304B"/>
    <w:rsid w:val="00313143"/>
    <w:rsid w:val="003139F5"/>
    <w:rsid w:val="00313D6B"/>
    <w:rsid w:val="003153FB"/>
    <w:rsid w:val="0031558A"/>
    <w:rsid w:val="0031736A"/>
    <w:rsid w:val="00317D17"/>
    <w:rsid w:val="00320882"/>
    <w:rsid w:val="00320A39"/>
    <w:rsid w:val="00321501"/>
    <w:rsid w:val="003217CC"/>
    <w:rsid w:val="00322438"/>
    <w:rsid w:val="00323B79"/>
    <w:rsid w:val="00323B9D"/>
    <w:rsid w:val="003257F4"/>
    <w:rsid w:val="00326D48"/>
    <w:rsid w:val="00327704"/>
    <w:rsid w:val="0032799A"/>
    <w:rsid w:val="0033015C"/>
    <w:rsid w:val="00331088"/>
    <w:rsid w:val="0033401A"/>
    <w:rsid w:val="003340DF"/>
    <w:rsid w:val="0033454B"/>
    <w:rsid w:val="00334F14"/>
    <w:rsid w:val="003379B9"/>
    <w:rsid w:val="00337ACC"/>
    <w:rsid w:val="00337E2F"/>
    <w:rsid w:val="00340B33"/>
    <w:rsid w:val="003411AD"/>
    <w:rsid w:val="00341A72"/>
    <w:rsid w:val="003427CA"/>
    <w:rsid w:val="00342E01"/>
    <w:rsid w:val="00343917"/>
    <w:rsid w:val="00343BBF"/>
    <w:rsid w:val="003445D7"/>
    <w:rsid w:val="00344836"/>
    <w:rsid w:val="003448B3"/>
    <w:rsid w:val="00346226"/>
    <w:rsid w:val="00346296"/>
    <w:rsid w:val="00346D2D"/>
    <w:rsid w:val="00346DB2"/>
    <w:rsid w:val="0034766C"/>
    <w:rsid w:val="00347A5A"/>
    <w:rsid w:val="00347D06"/>
    <w:rsid w:val="00350768"/>
    <w:rsid w:val="003512CD"/>
    <w:rsid w:val="00351D59"/>
    <w:rsid w:val="00353C71"/>
    <w:rsid w:val="0035439F"/>
    <w:rsid w:val="0035469B"/>
    <w:rsid w:val="00354871"/>
    <w:rsid w:val="00356473"/>
    <w:rsid w:val="00356FC1"/>
    <w:rsid w:val="00357363"/>
    <w:rsid w:val="003579C4"/>
    <w:rsid w:val="00360068"/>
    <w:rsid w:val="00361541"/>
    <w:rsid w:val="00361BD0"/>
    <w:rsid w:val="00363432"/>
    <w:rsid w:val="003650AA"/>
    <w:rsid w:val="003658DC"/>
    <w:rsid w:val="00370A91"/>
    <w:rsid w:val="00370CAE"/>
    <w:rsid w:val="0037125E"/>
    <w:rsid w:val="00371EC8"/>
    <w:rsid w:val="00372C16"/>
    <w:rsid w:val="00373283"/>
    <w:rsid w:val="0037402C"/>
    <w:rsid w:val="00374904"/>
    <w:rsid w:val="00374EAC"/>
    <w:rsid w:val="003753C0"/>
    <w:rsid w:val="00380920"/>
    <w:rsid w:val="003819C4"/>
    <w:rsid w:val="00381A76"/>
    <w:rsid w:val="00383498"/>
    <w:rsid w:val="00384B61"/>
    <w:rsid w:val="00385E13"/>
    <w:rsid w:val="00385E7D"/>
    <w:rsid w:val="00390573"/>
    <w:rsid w:val="00390C30"/>
    <w:rsid w:val="00391E63"/>
    <w:rsid w:val="00393D3C"/>
    <w:rsid w:val="00393F9C"/>
    <w:rsid w:val="00394DF9"/>
    <w:rsid w:val="003960E9"/>
    <w:rsid w:val="0039793A"/>
    <w:rsid w:val="003A2E25"/>
    <w:rsid w:val="003A3FDD"/>
    <w:rsid w:val="003A54DD"/>
    <w:rsid w:val="003B0653"/>
    <w:rsid w:val="003B0D52"/>
    <w:rsid w:val="003B12BD"/>
    <w:rsid w:val="003B1C6D"/>
    <w:rsid w:val="003B2608"/>
    <w:rsid w:val="003B2E08"/>
    <w:rsid w:val="003B2F3B"/>
    <w:rsid w:val="003B3AD7"/>
    <w:rsid w:val="003B3EF4"/>
    <w:rsid w:val="003B4AD4"/>
    <w:rsid w:val="003B4F02"/>
    <w:rsid w:val="003C07BE"/>
    <w:rsid w:val="003C0BC5"/>
    <w:rsid w:val="003C20AD"/>
    <w:rsid w:val="003C5B70"/>
    <w:rsid w:val="003C763C"/>
    <w:rsid w:val="003D080F"/>
    <w:rsid w:val="003D1C44"/>
    <w:rsid w:val="003D2122"/>
    <w:rsid w:val="003D3430"/>
    <w:rsid w:val="003D52E9"/>
    <w:rsid w:val="003D6FB7"/>
    <w:rsid w:val="003E04EE"/>
    <w:rsid w:val="003E2DB4"/>
    <w:rsid w:val="003E2F94"/>
    <w:rsid w:val="003E3108"/>
    <w:rsid w:val="003E4C91"/>
    <w:rsid w:val="003E4FFF"/>
    <w:rsid w:val="003E5A56"/>
    <w:rsid w:val="003E6312"/>
    <w:rsid w:val="003E63F6"/>
    <w:rsid w:val="003E6C68"/>
    <w:rsid w:val="003E6DAE"/>
    <w:rsid w:val="003E6FD9"/>
    <w:rsid w:val="003E71B3"/>
    <w:rsid w:val="003F0059"/>
    <w:rsid w:val="003F14FA"/>
    <w:rsid w:val="003F28DC"/>
    <w:rsid w:val="003F28E5"/>
    <w:rsid w:val="003F2F24"/>
    <w:rsid w:val="003F3658"/>
    <w:rsid w:val="003F4371"/>
    <w:rsid w:val="003F4490"/>
    <w:rsid w:val="003F5075"/>
    <w:rsid w:val="003F6B20"/>
    <w:rsid w:val="003F6E70"/>
    <w:rsid w:val="003F6F1A"/>
    <w:rsid w:val="003F71DB"/>
    <w:rsid w:val="003F7EA8"/>
    <w:rsid w:val="004003FF"/>
    <w:rsid w:val="004018F8"/>
    <w:rsid w:val="004036BD"/>
    <w:rsid w:val="00404481"/>
    <w:rsid w:val="00404C09"/>
    <w:rsid w:val="00405289"/>
    <w:rsid w:val="00405318"/>
    <w:rsid w:val="00405EA7"/>
    <w:rsid w:val="004071CB"/>
    <w:rsid w:val="004073AA"/>
    <w:rsid w:val="004101AD"/>
    <w:rsid w:val="004101D7"/>
    <w:rsid w:val="00412AE1"/>
    <w:rsid w:val="00412CD3"/>
    <w:rsid w:val="00412CF5"/>
    <w:rsid w:val="00414DE3"/>
    <w:rsid w:val="00415529"/>
    <w:rsid w:val="004160A9"/>
    <w:rsid w:val="00416302"/>
    <w:rsid w:val="00420CFF"/>
    <w:rsid w:val="00420ED2"/>
    <w:rsid w:val="00421788"/>
    <w:rsid w:val="00422D1A"/>
    <w:rsid w:val="004249FD"/>
    <w:rsid w:val="00425A47"/>
    <w:rsid w:val="00426C1C"/>
    <w:rsid w:val="00431C71"/>
    <w:rsid w:val="004335F2"/>
    <w:rsid w:val="00433CAB"/>
    <w:rsid w:val="00433FFA"/>
    <w:rsid w:val="004345FD"/>
    <w:rsid w:val="00434E79"/>
    <w:rsid w:val="004362EF"/>
    <w:rsid w:val="00436D0B"/>
    <w:rsid w:val="00437A83"/>
    <w:rsid w:val="004403DA"/>
    <w:rsid w:val="004413F1"/>
    <w:rsid w:val="00441809"/>
    <w:rsid w:val="00442C1A"/>
    <w:rsid w:val="00442DFC"/>
    <w:rsid w:val="00442F2C"/>
    <w:rsid w:val="004431BD"/>
    <w:rsid w:val="00444024"/>
    <w:rsid w:val="0044585D"/>
    <w:rsid w:val="004473AF"/>
    <w:rsid w:val="00447989"/>
    <w:rsid w:val="00447AF0"/>
    <w:rsid w:val="004502EF"/>
    <w:rsid w:val="00451616"/>
    <w:rsid w:val="00452038"/>
    <w:rsid w:val="00452D11"/>
    <w:rsid w:val="00453577"/>
    <w:rsid w:val="00453688"/>
    <w:rsid w:val="0045501C"/>
    <w:rsid w:val="004557A3"/>
    <w:rsid w:val="00456A57"/>
    <w:rsid w:val="00457DD2"/>
    <w:rsid w:val="00461433"/>
    <w:rsid w:val="00462E6D"/>
    <w:rsid w:val="004640A4"/>
    <w:rsid w:val="00464683"/>
    <w:rsid w:val="00464D69"/>
    <w:rsid w:val="00465C6D"/>
    <w:rsid w:val="00465CB3"/>
    <w:rsid w:val="0046609E"/>
    <w:rsid w:val="00466178"/>
    <w:rsid w:val="0046649F"/>
    <w:rsid w:val="00466BAD"/>
    <w:rsid w:val="00466DAE"/>
    <w:rsid w:val="004677A2"/>
    <w:rsid w:val="00467A1A"/>
    <w:rsid w:val="00467B5F"/>
    <w:rsid w:val="004704BB"/>
    <w:rsid w:val="00471A14"/>
    <w:rsid w:val="00473226"/>
    <w:rsid w:val="004737EB"/>
    <w:rsid w:val="00473B71"/>
    <w:rsid w:val="00473F5C"/>
    <w:rsid w:val="004762A1"/>
    <w:rsid w:val="0047676F"/>
    <w:rsid w:val="00480992"/>
    <w:rsid w:val="00481DB1"/>
    <w:rsid w:val="00481EDF"/>
    <w:rsid w:val="00482957"/>
    <w:rsid w:val="00483ABC"/>
    <w:rsid w:val="004849DA"/>
    <w:rsid w:val="004857C9"/>
    <w:rsid w:val="004865B6"/>
    <w:rsid w:val="00486E13"/>
    <w:rsid w:val="00490A7D"/>
    <w:rsid w:val="00490AE4"/>
    <w:rsid w:val="0049165C"/>
    <w:rsid w:val="0049248B"/>
    <w:rsid w:val="00493922"/>
    <w:rsid w:val="00494AAE"/>
    <w:rsid w:val="00494E00"/>
    <w:rsid w:val="004954C0"/>
    <w:rsid w:val="004963E9"/>
    <w:rsid w:val="004968FC"/>
    <w:rsid w:val="00496CDE"/>
    <w:rsid w:val="004A0CE5"/>
    <w:rsid w:val="004A1237"/>
    <w:rsid w:val="004A140D"/>
    <w:rsid w:val="004A264E"/>
    <w:rsid w:val="004A2C96"/>
    <w:rsid w:val="004A337D"/>
    <w:rsid w:val="004A3655"/>
    <w:rsid w:val="004A3810"/>
    <w:rsid w:val="004A3901"/>
    <w:rsid w:val="004A3F2C"/>
    <w:rsid w:val="004A3FFB"/>
    <w:rsid w:val="004A4FF9"/>
    <w:rsid w:val="004A5376"/>
    <w:rsid w:val="004A595F"/>
    <w:rsid w:val="004A5E5F"/>
    <w:rsid w:val="004B154E"/>
    <w:rsid w:val="004B6282"/>
    <w:rsid w:val="004B703D"/>
    <w:rsid w:val="004B72E7"/>
    <w:rsid w:val="004B738A"/>
    <w:rsid w:val="004B7CAF"/>
    <w:rsid w:val="004C08B7"/>
    <w:rsid w:val="004C0DD7"/>
    <w:rsid w:val="004C15B9"/>
    <w:rsid w:val="004C16A0"/>
    <w:rsid w:val="004C39BE"/>
    <w:rsid w:val="004C3C90"/>
    <w:rsid w:val="004C6174"/>
    <w:rsid w:val="004C6693"/>
    <w:rsid w:val="004C7911"/>
    <w:rsid w:val="004D1220"/>
    <w:rsid w:val="004D17DA"/>
    <w:rsid w:val="004D184E"/>
    <w:rsid w:val="004D19FF"/>
    <w:rsid w:val="004D2832"/>
    <w:rsid w:val="004D3044"/>
    <w:rsid w:val="004D3C1B"/>
    <w:rsid w:val="004D422F"/>
    <w:rsid w:val="004D4D88"/>
    <w:rsid w:val="004D73E3"/>
    <w:rsid w:val="004D756F"/>
    <w:rsid w:val="004D7CCE"/>
    <w:rsid w:val="004E096B"/>
    <w:rsid w:val="004E106B"/>
    <w:rsid w:val="004E2065"/>
    <w:rsid w:val="004E37A0"/>
    <w:rsid w:val="004E3872"/>
    <w:rsid w:val="004E4CFE"/>
    <w:rsid w:val="004E5067"/>
    <w:rsid w:val="004E56B3"/>
    <w:rsid w:val="004E5714"/>
    <w:rsid w:val="004E621F"/>
    <w:rsid w:val="004E67FF"/>
    <w:rsid w:val="004E6AD1"/>
    <w:rsid w:val="004E7896"/>
    <w:rsid w:val="004F094C"/>
    <w:rsid w:val="004F15CD"/>
    <w:rsid w:val="004F1ED8"/>
    <w:rsid w:val="004F20A6"/>
    <w:rsid w:val="004F2137"/>
    <w:rsid w:val="004F258E"/>
    <w:rsid w:val="004F29A0"/>
    <w:rsid w:val="004F3325"/>
    <w:rsid w:val="004F3538"/>
    <w:rsid w:val="004F43EC"/>
    <w:rsid w:val="004F7F99"/>
    <w:rsid w:val="00500009"/>
    <w:rsid w:val="00500035"/>
    <w:rsid w:val="0050020C"/>
    <w:rsid w:val="00500750"/>
    <w:rsid w:val="00501D82"/>
    <w:rsid w:val="00502670"/>
    <w:rsid w:val="00503AF0"/>
    <w:rsid w:val="005053A1"/>
    <w:rsid w:val="00506195"/>
    <w:rsid w:val="00510742"/>
    <w:rsid w:val="00511599"/>
    <w:rsid w:val="005121B2"/>
    <w:rsid w:val="005122D3"/>
    <w:rsid w:val="005131BB"/>
    <w:rsid w:val="005132D1"/>
    <w:rsid w:val="00513CF5"/>
    <w:rsid w:val="00514D89"/>
    <w:rsid w:val="005162E5"/>
    <w:rsid w:val="0051676C"/>
    <w:rsid w:val="00517004"/>
    <w:rsid w:val="005174D2"/>
    <w:rsid w:val="00517F3A"/>
    <w:rsid w:val="00522599"/>
    <w:rsid w:val="005248A5"/>
    <w:rsid w:val="00524C05"/>
    <w:rsid w:val="005252CA"/>
    <w:rsid w:val="0052537B"/>
    <w:rsid w:val="005256E8"/>
    <w:rsid w:val="0052606C"/>
    <w:rsid w:val="00526221"/>
    <w:rsid w:val="00526930"/>
    <w:rsid w:val="00527763"/>
    <w:rsid w:val="00527CC5"/>
    <w:rsid w:val="005317F7"/>
    <w:rsid w:val="00532557"/>
    <w:rsid w:val="0053288E"/>
    <w:rsid w:val="00533CF2"/>
    <w:rsid w:val="00533FD0"/>
    <w:rsid w:val="00535312"/>
    <w:rsid w:val="0053770B"/>
    <w:rsid w:val="005379CE"/>
    <w:rsid w:val="00542C2D"/>
    <w:rsid w:val="00542ED7"/>
    <w:rsid w:val="00542F6D"/>
    <w:rsid w:val="00543730"/>
    <w:rsid w:val="00543CF7"/>
    <w:rsid w:val="005442E9"/>
    <w:rsid w:val="00544992"/>
    <w:rsid w:val="00544A72"/>
    <w:rsid w:val="00545C8F"/>
    <w:rsid w:val="005501A4"/>
    <w:rsid w:val="00551191"/>
    <w:rsid w:val="0055385F"/>
    <w:rsid w:val="0055401D"/>
    <w:rsid w:val="00554229"/>
    <w:rsid w:val="00554D56"/>
    <w:rsid w:val="00556158"/>
    <w:rsid w:val="005569B4"/>
    <w:rsid w:val="00557C4D"/>
    <w:rsid w:val="00561198"/>
    <w:rsid w:val="00561495"/>
    <w:rsid w:val="005615D5"/>
    <w:rsid w:val="00561614"/>
    <w:rsid w:val="00561F75"/>
    <w:rsid w:val="00562362"/>
    <w:rsid w:val="0056488F"/>
    <w:rsid w:val="00564B0C"/>
    <w:rsid w:val="00564DBB"/>
    <w:rsid w:val="00565C70"/>
    <w:rsid w:val="00566340"/>
    <w:rsid w:val="00566560"/>
    <w:rsid w:val="00567099"/>
    <w:rsid w:val="005677E0"/>
    <w:rsid w:val="005679DA"/>
    <w:rsid w:val="00567B23"/>
    <w:rsid w:val="00567BD3"/>
    <w:rsid w:val="00570A0B"/>
    <w:rsid w:val="00572484"/>
    <w:rsid w:val="005730B5"/>
    <w:rsid w:val="00573AD6"/>
    <w:rsid w:val="005749BB"/>
    <w:rsid w:val="00575D71"/>
    <w:rsid w:val="00576534"/>
    <w:rsid w:val="0057746A"/>
    <w:rsid w:val="00580930"/>
    <w:rsid w:val="00580F32"/>
    <w:rsid w:val="00581D3C"/>
    <w:rsid w:val="00583A86"/>
    <w:rsid w:val="00584F0F"/>
    <w:rsid w:val="00585C2F"/>
    <w:rsid w:val="005865A2"/>
    <w:rsid w:val="005871B8"/>
    <w:rsid w:val="0059401F"/>
    <w:rsid w:val="00594DF7"/>
    <w:rsid w:val="005962F8"/>
    <w:rsid w:val="00596602"/>
    <w:rsid w:val="00596A97"/>
    <w:rsid w:val="005970B4"/>
    <w:rsid w:val="005972D5"/>
    <w:rsid w:val="005976EB"/>
    <w:rsid w:val="005A0DB8"/>
    <w:rsid w:val="005A175D"/>
    <w:rsid w:val="005A1924"/>
    <w:rsid w:val="005A1C18"/>
    <w:rsid w:val="005A1FFC"/>
    <w:rsid w:val="005A2CBD"/>
    <w:rsid w:val="005A3058"/>
    <w:rsid w:val="005A40A3"/>
    <w:rsid w:val="005A5480"/>
    <w:rsid w:val="005A62EB"/>
    <w:rsid w:val="005A75C5"/>
    <w:rsid w:val="005B08C9"/>
    <w:rsid w:val="005B111E"/>
    <w:rsid w:val="005B1728"/>
    <w:rsid w:val="005B1F48"/>
    <w:rsid w:val="005B3595"/>
    <w:rsid w:val="005B387F"/>
    <w:rsid w:val="005B4E25"/>
    <w:rsid w:val="005B5148"/>
    <w:rsid w:val="005B71C8"/>
    <w:rsid w:val="005B7CA6"/>
    <w:rsid w:val="005C0D8F"/>
    <w:rsid w:val="005C33E5"/>
    <w:rsid w:val="005C50C3"/>
    <w:rsid w:val="005C7031"/>
    <w:rsid w:val="005C7319"/>
    <w:rsid w:val="005C76AC"/>
    <w:rsid w:val="005D09F8"/>
    <w:rsid w:val="005D1321"/>
    <w:rsid w:val="005D1412"/>
    <w:rsid w:val="005D194D"/>
    <w:rsid w:val="005D3499"/>
    <w:rsid w:val="005D56FE"/>
    <w:rsid w:val="005D64ED"/>
    <w:rsid w:val="005D654F"/>
    <w:rsid w:val="005E03D7"/>
    <w:rsid w:val="005E14AF"/>
    <w:rsid w:val="005E187C"/>
    <w:rsid w:val="005E22B6"/>
    <w:rsid w:val="005E2D1A"/>
    <w:rsid w:val="005E5DEF"/>
    <w:rsid w:val="005E6088"/>
    <w:rsid w:val="005E6270"/>
    <w:rsid w:val="005E7B4A"/>
    <w:rsid w:val="005F1274"/>
    <w:rsid w:val="005F1BBE"/>
    <w:rsid w:val="005F23E7"/>
    <w:rsid w:val="005F29D7"/>
    <w:rsid w:val="005F4615"/>
    <w:rsid w:val="005F4BB1"/>
    <w:rsid w:val="005F5333"/>
    <w:rsid w:val="005F58EE"/>
    <w:rsid w:val="005F5BB7"/>
    <w:rsid w:val="005F68B5"/>
    <w:rsid w:val="006002F3"/>
    <w:rsid w:val="00600BF3"/>
    <w:rsid w:val="00602278"/>
    <w:rsid w:val="006031B9"/>
    <w:rsid w:val="0060344A"/>
    <w:rsid w:val="0060398A"/>
    <w:rsid w:val="00603BBE"/>
    <w:rsid w:val="006045E5"/>
    <w:rsid w:val="0060466C"/>
    <w:rsid w:val="006046AA"/>
    <w:rsid w:val="0060610A"/>
    <w:rsid w:val="00606740"/>
    <w:rsid w:val="006068C4"/>
    <w:rsid w:val="00607336"/>
    <w:rsid w:val="006073CD"/>
    <w:rsid w:val="0061111A"/>
    <w:rsid w:val="006114C5"/>
    <w:rsid w:val="00611B1C"/>
    <w:rsid w:val="006127AF"/>
    <w:rsid w:val="00612AEE"/>
    <w:rsid w:val="006137DE"/>
    <w:rsid w:val="00614080"/>
    <w:rsid w:val="00614944"/>
    <w:rsid w:val="006156B0"/>
    <w:rsid w:val="006175B6"/>
    <w:rsid w:val="006202F2"/>
    <w:rsid w:val="00620DA3"/>
    <w:rsid w:val="006234D4"/>
    <w:rsid w:val="00623D05"/>
    <w:rsid w:val="00624873"/>
    <w:rsid w:val="006258DC"/>
    <w:rsid w:val="00626C92"/>
    <w:rsid w:val="0062744B"/>
    <w:rsid w:val="00627EA8"/>
    <w:rsid w:val="00630982"/>
    <w:rsid w:val="00630CB3"/>
    <w:rsid w:val="00632DEB"/>
    <w:rsid w:val="00632E37"/>
    <w:rsid w:val="00633919"/>
    <w:rsid w:val="00633A52"/>
    <w:rsid w:val="00633E87"/>
    <w:rsid w:val="006342BA"/>
    <w:rsid w:val="006358B3"/>
    <w:rsid w:val="006359A3"/>
    <w:rsid w:val="00635A2E"/>
    <w:rsid w:val="0063798E"/>
    <w:rsid w:val="00640046"/>
    <w:rsid w:val="00640B10"/>
    <w:rsid w:val="006411FE"/>
    <w:rsid w:val="00641918"/>
    <w:rsid w:val="0064240F"/>
    <w:rsid w:val="0064275C"/>
    <w:rsid w:val="0064312B"/>
    <w:rsid w:val="0064367E"/>
    <w:rsid w:val="0064435A"/>
    <w:rsid w:val="00645A15"/>
    <w:rsid w:val="00645F3E"/>
    <w:rsid w:val="0064647D"/>
    <w:rsid w:val="006464A1"/>
    <w:rsid w:val="00646BA0"/>
    <w:rsid w:val="00650293"/>
    <w:rsid w:val="0065149B"/>
    <w:rsid w:val="00651DB9"/>
    <w:rsid w:val="0065274A"/>
    <w:rsid w:val="0065283F"/>
    <w:rsid w:val="00652A7C"/>
    <w:rsid w:val="00652DDD"/>
    <w:rsid w:val="00652F08"/>
    <w:rsid w:val="00653320"/>
    <w:rsid w:val="006535DD"/>
    <w:rsid w:val="00653C6E"/>
    <w:rsid w:val="00653D2B"/>
    <w:rsid w:val="0065625C"/>
    <w:rsid w:val="006612C6"/>
    <w:rsid w:val="006613F8"/>
    <w:rsid w:val="00661974"/>
    <w:rsid w:val="00661ABD"/>
    <w:rsid w:val="00664226"/>
    <w:rsid w:val="006657A3"/>
    <w:rsid w:val="0066581F"/>
    <w:rsid w:val="00665B4D"/>
    <w:rsid w:val="00666055"/>
    <w:rsid w:val="00667618"/>
    <w:rsid w:val="006678D3"/>
    <w:rsid w:val="00667D9B"/>
    <w:rsid w:val="0067091E"/>
    <w:rsid w:val="006712EE"/>
    <w:rsid w:val="00671953"/>
    <w:rsid w:val="00672E94"/>
    <w:rsid w:val="00672EDA"/>
    <w:rsid w:val="00673545"/>
    <w:rsid w:val="00674006"/>
    <w:rsid w:val="0067466A"/>
    <w:rsid w:val="00675548"/>
    <w:rsid w:val="00675B2A"/>
    <w:rsid w:val="0067656D"/>
    <w:rsid w:val="006766DF"/>
    <w:rsid w:val="0067722B"/>
    <w:rsid w:val="00677AC2"/>
    <w:rsid w:val="006821B2"/>
    <w:rsid w:val="00682AFC"/>
    <w:rsid w:val="006830FD"/>
    <w:rsid w:val="006838FA"/>
    <w:rsid w:val="00683EAE"/>
    <w:rsid w:val="006853DF"/>
    <w:rsid w:val="00685AA4"/>
    <w:rsid w:val="006908DA"/>
    <w:rsid w:val="006909F3"/>
    <w:rsid w:val="0069490B"/>
    <w:rsid w:val="00695CBD"/>
    <w:rsid w:val="00696280"/>
    <w:rsid w:val="006965A0"/>
    <w:rsid w:val="00697516"/>
    <w:rsid w:val="00697AF7"/>
    <w:rsid w:val="006A00A5"/>
    <w:rsid w:val="006A035A"/>
    <w:rsid w:val="006A08E1"/>
    <w:rsid w:val="006A0C16"/>
    <w:rsid w:val="006A2042"/>
    <w:rsid w:val="006A474A"/>
    <w:rsid w:val="006B0156"/>
    <w:rsid w:val="006B06E3"/>
    <w:rsid w:val="006B1600"/>
    <w:rsid w:val="006B33D0"/>
    <w:rsid w:val="006B39F2"/>
    <w:rsid w:val="006B3C24"/>
    <w:rsid w:val="006B5493"/>
    <w:rsid w:val="006B6AF3"/>
    <w:rsid w:val="006C10A9"/>
    <w:rsid w:val="006C19CE"/>
    <w:rsid w:val="006C221D"/>
    <w:rsid w:val="006C515C"/>
    <w:rsid w:val="006C5F37"/>
    <w:rsid w:val="006C6250"/>
    <w:rsid w:val="006C6325"/>
    <w:rsid w:val="006C677C"/>
    <w:rsid w:val="006C6B92"/>
    <w:rsid w:val="006C73D0"/>
    <w:rsid w:val="006C77D9"/>
    <w:rsid w:val="006D0965"/>
    <w:rsid w:val="006D3A25"/>
    <w:rsid w:val="006D3E9A"/>
    <w:rsid w:val="006D3F9A"/>
    <w:rsid w:val="006D4156"/>
    <w:rsid w:val="006D51C4"/>
    <w:rsid w:val="006D533C"/>
    <w:rsid w:val="006D5B23"/>
    <w:rsid w:val="006D651A"/>
    <w:rsid w:val="006D68A3"/>
    <w:rsid w:val="006D6C2C"/>
    <w:rsid w:val="006D6E2D"/>
    <w:rsid w:val="006E0A53"/>
    <w:rsid w:val="006E0D83"/>
    <w:rsid w:val="006E0FA1"/>
    <w:rsid w:val="006E1969"/>
    <w:rsid w:val="006E5043"/>
    <w:rsid w:val="006E5F58"/>
    <w:rsid w:val="006E6410"/>
    <w:rsid w:val="006E78D3"/>
    <w:rsid w:val="006F2538"/>
    <w:rsid w:val="006F3A0B"/>
    <w:rsid w:val="006F3F07"/>
    <w:rsid w:val="006F475D"/>
    <w:rsid w:val="006F488B"/>
    <w:rsid w:val="006F50F8"/>
    <w:rsid w:val="006F6448"/>
    <w:rsid w:val="006F752C"/>
    <w:rsid w:val="006F7845"/>
    <w:rsid w:val="006F7DB5"/>
    <w:rsid w:val="00700472"/>
    <w:rsid w:val="007012B5"/>
    <w:rsid w:val="0070139D"/>
    <w:rsid w:val="007015B0"/>
    <w:rsid w:val="0070324B"/>
    <w:rsid w:val="00704493"/>
    <w:rsid w:val="007045E4"/>
    <w:rsid w:val="00704B1C"/>
    <w:rsid w:val="0070757B"/>
    <w:rsid w:val="007078F7"/>
    <w:rsid w:val="00710249"/>
    <w:rsid w:val="00710E89"/>
    <w:rsid w:val="00710FC2"/>
    <w:rsid w:val="00711476"/>
    <w:rsid w:val="0071180D"/>
    <w:rsid w:val="007119D3"/>
    <w:rsid w:val="00713C9B"/>
    <w:rsid w:val="00714A8B"/>
    <w:rsid w:val="0071752D"/>
    <w:rsid w:val="007204FD"/>
    <w:rsid w:val="00720C5D"/>
    <w:rsid w:val="007217CA"/>
    <w:rsid w:val="007222F0"/>
    <w:rsid w:val="007236D2"/>
    <w:rsid w:val="007236E1"/>
    <w:rsid w:val="0072444A"/>
    <w:rsid w:val="007248B0"/>
    <w:rsid w:val="00725C07"/>
    <w:rsid w:val="0072766A"/>
    <w:rsid w:val="00727972"/>
    <w:rsid w:val="00731F74"/>
    <w:rsid w:val="00732311"/>
    <w:rsid w:val="007326D6"/>
    <w:rsid w:val="0073285F"/>
    <w:rsid w:val="00732D77"/>
    <w:rsid w:val="00732EC7"/>
    <w:rsid w:val="00732FE0"/>
    <w:rsid w:val="00733115"/>
    <w:rsid w:val="00735436"/>
    <w:rsid w:val="00735B00"/>
    <w:rsid w:val="00735D2A"/>
    <w:rsid w:val="007362A2"/>
    <w:rsid w:val="00737187"/>
    <w:rsid w:val="00737C38"/>
    <w:rsid w:val="00740179"/>
    <w:rsid w:val="00740C45"/>
    <w:rsid w:val="00740FC9"/>
    <w:rsid w:val="00742544"/>
    <w:rsid w:val="00742BD2"/>
    <w:rsid w:val="007436B9"/>
    <w:rsid w:val="007442C4"/>
    <w:rsid w:val="00747AC3"/>
    <w:rsid w:val="007504A0"/>
    <w:rsid w:val="00751E6F"/>
    <w:rsid w:val="00752C0D"/>
    <w:rsid w:val="00752D76"/>
    <w:rsid w:val="007530CB"/>
    <w:rsid w:val="00754431"/>
    <w:rsid w:val="00754732"/>
    <w:rsid w:val="00755031"/>
    <w:rsid w:val="007556AF"/>
    <w:rsid w:val="00756FA5"/>
    <w:rsid w:val="007575FA"/>
    <w:rsid w:val="00757D9C"/>
    <w:rsid w:val="00757EFF"/>
    <w:rsid w:val="00760BF8"/>
    <w:rsid w:val="007613C3"/>
    <w:rsid w:val="00761F1F"/>
    <w:rsid w:val="00762278"/>
    <w:rsid w:val="00762A29"/>
    <w:rsid w:val="00763B78"/>
    <w:rsid w:val="007656A1"/>
    <w:rsid w:val="0076570C"/>
    <w:rsid w:val="007679DA"/>
    <w:rsid w:val="0077014F"/>
    <w:rsid w:val="007705A7"/>
    <w:rsid w:val="007706F0"/>
    <w:rsid w:val="00771226"/>
    <w:rsid w:val="00771E91"/>
    <w:rsid w:val="00773550"/>
    <w:rsid w:val="00774C22"/>
    <w:rsid w:val="00774CD5"/>
    <w:rsid w:val="00776BEB"/>
    <w:rsid w:val="0077717A"/>
    <w:rsid w:val="00777B5B"/>
    <w:rsid w:val="00777CB8"/>
    <w:rsid w:val="00777F2E"/>
    <w:rsid w:val="00782594"/>
    <w:rsid w:val="007830AD"/>
    <w:rsid w:val="0078352F"/>
    <w:rsid w:val="0078640A"/>
    <w:rsid w:val="00787383"/>
    <w:rsid w:val="007873DF"/>
    <w:rsid w:val="0079185F"/>
    <w:rsid w:val="00795BB9"/>
    <w:rsid w:val="00795BED"/>
    <w:rsid w:val="007964B9"/>
    <w:rsid w:val="00796DC6"/>
    <w:rsid w:val="00797AEA"/>
    <w:rsid w:val="007A15AE"/>
    <w:rsid w:val="007A1CA4"/>
    <w:rsid w:val="007A2E5F"/>
    <w:rsid w:val="007A30FA"/>
    <w:rsid w:val="007A3FB5"/>
    <w:rsid w:val="007A422C"/>
    <w:rsid w:val="007A4913"/>
    <w:rsid w:val="007A685E"/>
    <w:rsid w:val="007A6FEA"/>
    <w:rsid w:val="007A75C1"/>
    <w:rsid w:val="007A7C3F"/>
    <w:rsid w:val="007B18BB"/>
    <w:rsid w:val="007B1991"/>
    <w:rsid w:val="007B267E"/>
    <w:rsid w:val="007B2966"/>
    <w:rsid w:val="007B47A7"/>
    <w:rsid w:val="007B4CB7"/>
    <w:rsid w:val="007B5412"/>
    <w:rsid w:val="007B56B1"/>
    <w:rsid w:val="007B61A5"/>
    <w:rsid w:val="007B7028"/>
    <w:rsid w:val="007B75F1"/>
    <w:rsid w:val="007C0E68"/>
    <w:rsid w:val="007C1ADD"/>
    <w:rsid w:val="007C46D4"/>
    <w:rsid w:val="007C6DFB"/>
    <w:rsid w:val="007D07FD"/>
    <w:rsid w:val="007D2DB8"/>
    <w:rsid w:val="007D3724"/>
    <w:rsid w:val="007D3AF3"/>
    <w:rsid w:val="007D3D7B"/>
    <w:rsid w:val="007D465E"/>
    <w:rsid w:val="007D4814"/>
    <w:rsid w:val="007D4B41"/>
    <w:rsid w:val="007D5B38"/>
    <w:rsid w:val="007D68EA"/>
    <w:rsid w:val="007E1047"/>
    <w:rsid w:val="007E2169"/>
    <w:rsid w:val="007E26E8"/>
    <w:rsid w:val="007E270D"/>
    <w:rsid w:val="007E6E13"/>
    <w:rsid w:val="007E7B81"/>
    <w:rsid w:val="007F025E"/>
    <w:rsid w:val="007F03D4"/>
    <w:rsid w:val="007F17A2"/>
    <w:rsid w:val="007F1C4F"/>
    <w:rsid w:val="007F32CA"/>
    <w:rsid w:val="007F370E"/>
    <w:rsid w:val="007F3BC6"/>
    <w:rsid w:val="007F5090"/>
    <w:rsid w:val="007F5595"/>
    <w:rsid w:val="007F5C3D"/>
    <w:rsid w:val="007F6816"/>
    <w:rsid w:val="007F6F19"/>
    <w:rsid w:val="007F7158"/>
    <w:rsid w:val="007F7AA9"/>
    <w:rsid w:val="00800236"/>
    <w:rsid w:val="00800638"/>
    <w:rsid w:val="008020B5"/>
    <w:rsid w:val="008046F8"/>
    <w:rsid w:val="00805C5C"/>
    <w:rsid w:val="008066E4"/>
    <w:rsid w:val="00807E87"/>
    <w:rsid w:val="00810A6B"/>
    <w:rsid w:val="0081231C"/>
    <w:rsid w:val="00812C4B"/>
    <w:rsid w:val="0081358B"/>
    <w:rsid w:val="0081368C"/>
    <w:rsid w:val="00813BFA"/>
    <w:rsid w:val="008141C1"/>
    <w:rsid w:val="00814441"/>
    <w:rsid w:val="00814B85"/>
    <w:rsid w:val="00814C77"/>
    <w:rsid w:val="00815320"/>
    <w:rsid w:val="008161FE"/>
    <w:rsid w:val="0081631C"/>
    <w:rsid w:val="00820BB0"/>
    <w:rsid w:val="0082112B"/>
    <w:rsid w:val="00821D82"/>
    <w:rsid w:val="00822814"/>
    <w:rsid w:val="00824A89"/>
    <w:rsid w:val="0082597C"/>
    <w:rsid w:val="00825D1C"/>
    <w:rsid w:val="00826336"/>
    <w:rsid w:val="00827B6E"/>
    <w:rsid w:val="00830350"/>
    <w:rsid w:val="00831E65"/>
    <w:rsid w:val="00831F25"/>
    <w:rsid w:val="00832615"/>
    <w:rsid w:val="00832B24"/>
    <w:rsid w:val="00832E39"/>
    <w:rsid w:val="00833A42"/>
    <w:rsid w:val="00833EE1"/>
    <w:rsid w:val="008349B2"/>
    <w:rsid w:val="00835AC1"/>
    <w:rsid w:val="0083791C"/>
    <w:rsid w:val="00840985"/>
    <w:rsid w:val="00840E9D"/>
    <w:rsid w:val="00842012"/>
    <w:rsid w:val="00842F2C"/>
    <w:rsid w:val="00843B54"/>
    <w:rsid w:val="00845448"/>
    <w:rsid w:val="008454B7"/>
    <w:rsid w:val="00846142"/>
    <w:rsid w:val="00850D63"/>
    <w:rsid w:val="00851F7B"/>
    <w:rsid w:val="00852826"/>
    <w:rsid w:val="00852929"/>
    <w:rsid w:val="00853B2B"/>
    <w:rsid w:val="008542A6"/>
    <w:rsid w:val="0085483A"/>
    <w:rsid w:val="00857491"/>
    <w:rsid w:val="00857E0D"/>
    <w:rsid w:val="00860024"/>
    <w:rsid w:val="008603D3"/>
    <w:rsid w:val="008616E5"/>
    <w:rsid w:val="00861D5F"/>
    <w:rsid w:val="00862CEF"/>
    <w:rsid w:val="00863089"/>
    <w:rsid w:val="00863A1B"/>
    <w:rsid w:val="0086454B"/>
    <w:rsid w:val="00864B91"/>
    <w:rsid w:val="00866A19"/>
    <w:rsid w:val="00867D02"/>
    <w:rsid w:val="008720F1"/>
    <w:rsid w:val="00873158"/>
    <w:rsid w:val="0087334A"/>
    <w:rsid w:val="00875845"/>
    <w:rsid w:val="00875B59"/>
    <w:rsid w:val="00875C42"/>
    <w:rsid w:val="00875F3F"/>
    <w:rsid w:val="00876D70"/>
    <w:rsid w:val="0088011D"/>
    <w:rsid w:val="00880156"/>
    <w:rsid w:val="00880EB1"/>
    <w:rsid w:val="00880F48"/>
    <w:rsid w:val="00881D5B"/>
    <w:rsid w:val="008825C6"/>
    <w:rsid w:val="008829BC"/>
    <w:rsid w:val="0088345F"/>
    <w:rsid w:val="00883614"/>
    <w:rsid w:val="00883AAA"/>
    <w:rsid w:val="00883AD4"/>
    <w:rsid w:val="00883D52"/>
    <w:rsid w:val="0088413E"/>
    <w:rsid w:val="0088475A"/>
    <w:rsid w:val="00885782"/>
    <w:rsid w:val="00885EDA"/>
    <w:rsid w:val="00886763"/>
    <w:rsid w:val="0088692D"/>
    <w:rsid w:val="00887DDA"/>
    <w:rsid w:val="00890CD8"/>
    <w:rsid w:val="00892C18"/>
    <w:rsid w:val="008934FF"/>
    <w:rsid w:val="00894519"/>
    <w:rsid w:val="00894704"/>
    <w:rsid w:val="00895055"/>
    <w:rsid w:val="0089535E"/>
    <w:rsid w:val="00896218"/>
    <w:rsid w:val="00896B5F"/>
    <w:rsid w:val="00897507"/>
    <w:rsid w:val="008A0D21"/>
    <w:rsid w:val="008A1C92"/>
    <w:rsid w:val="008A2AC6"/>
    <w:rsid w:val="008A30FB"/>
    <w:rsid w:val="008A40FF"/>
    <w:rsid w:val="008A41D0"/>
    <w:rsid w:val="008A4294"/>
    <w:rsid w:val="008A4ECC"/>
    <w:rsid w:val="008A54E2"/>
    <w:rsid w:val="008A584F"/>
    <w:rsid w:val="008A60A5"/>
    <w:rsid w:val="008A67E5"/>
    <w:rsid w:val="008A6E32"/>
    <w:rsid w:val="008A7B6F"/>
    <w:rsid w:val="008B07BA"/>
    <w:rsid w:val="008B0960"/>
    <w:rsid w:val="008B0FC6"/>
    <w:rsid w:val="008B18BD"/>
    <w:rsid w:val="008B1E14"/>
    <w:rsid w:val="008B2517"/>
    <w:rsid w:val="008B4D28"/>
    <w:rsid w:val="008B5CF0"/>
    <w:rsid w:val="008C02D8"/>
    <w:rsid w:val="008C1715"/>
    <w:rsid w:val="008C2B98"/>
    <w:rsid w:val="008C388C"/>
    <w:rsid w:val="008C63B8"/>
    <w:rsid w:val="008C70EE"/>
    <w:rsid w:val="008D062E"/>
    <w:rsid w:val="008D10D1"/>
    <w:rsid w:val="008D15EB"/>
    <w:rsid w:val="008D4574"/>
    <w:rsid w:val="008D5545"/>
    <w:rsid w:val="008D61F0"/>
    <w:rsid w:val="008D6DEE"/>
    <w:rsid w:val="008D6ED2"/>
    <w:rsid w:val="008E02B4"/>
    <w:rsid w:val="008E09A3"/>
    <w:rsid w:val="008E17FF"/>
    <w:rsid w:val="008E1CCE"/>
    <w:rsid w:val="008E27F6"/>
    <w:rsid w:val="008E38B1"/>
    <w:rsid w:val="008E3B0A"/>
    <w:rsid w:val="008E5495"/>
    <w:rsid w:val="008E6C0C"/>
    <w:rsid w:val="008E7136"/>
    <w:rsid w:val="008E73FA"/>
    <w:rsid w:val="008E7F0B"/>
    <w:rsid w:val="008F071E"/>
    <w:rsid w:val="008F0F37"/>
    <w:rsid w:val="008F0F39"/>
    <w:rsid w:val="008F141A"/>
    <w:rsid w:val="008F2C14"/>
    <w:rsid w:val="008F3F7F"/>
    <w:rsid w:val="008F45BD"/>
    <w:rsid w:val="008F481B"/>
    <w:rsid w:val="008F6AA5"/>
    <w:rsid w:val="009029E1"/>
    <w:rsid w:val="009030B0"/>
    <w:rsid w:val="00903567"/>
    <w:rsid w:val="00904062"/>
    <w:rsid w:val="009043AE"/>
    <w:rsid w:val="00907970"/>
    <w:rsid w:val="00907DF4"/>
    <w:rsid w:val="009103D2"/>
    <w:rsid w:val="0091283B"/>
    <w:rsid w:val="00914E8B"/>
    <w:rsid w:val="009164BD"/>
    <w:rsid w:val="00916651"/>
    <w:rsid w:val="0091686C"/>
    <w:rsid w:val="00917C6F"/>
    <w:rsid w:val="00917DDF"/>
    <w:rsid w:val="00917DF6"/>
    <w:rsid w:val="00921A2B"/>
    <w:rsid w:val="00921D67"/>
    <w:rsid w:val="0092226B"/>
    <w:rsid w:val="00922422"/>
    <w:rsid w:val="00922618"/>
    <w:rsid w:val="00923E28"/>
    <w:rsid w:val="009249D0"/>
    <w:rsid w:val="00925BB2"/>
    <w:rsid w:val="00925F68"/>
    <w:rsid w:val="00926208"/>
    <w:rsid w:val="0092636B"/>
    <w:rsid w:val="00926CEF"/>
    <w:rsid w:val="00927238"/>
    <w:rsid w:val="00927409"/>
    <w:rsid w:val="00927E94"/>
    <w:rsid w:val="00927F63"/>
    <w:rsid w:val="0093077A"/>
    <w:rsid w:val="009307DD"/>
    <w:rsid w:val="00930EC5"/>
    <w:rsid w:val="00931C90"/>
    <w:rsid w:val="009322DC"/>
    <w:rsid w:val="0093248E"/>
    <w:rsid w:val="00933C17"/>
    <w:rsid w:val="0093494F"/>
    <w:rsid w:val="009362A1"/>
    <w:rsid w:val="009367E0"/>
    <w:rsid w:val="00936CB1"/>
    <w:rsid w:val="00937276"/>
    <w:rsid w:val="00937396"/>
    <w:rsid w:val="009410E9"/>
    <w:rsid w:val="0094132C"/>
    <w:rsid w:val="00941754"/>
    <w:rsid w:val="00942745"/>
    <w:rsid w:val="009427EE"/>
    <w:rsid w:val="00942D0F"/>
    <w:rsid w:val="00942FB4"/>
    <w:rsid w:val="0094328F"/>
    <w:rsid w:val="0094517A"/>
    <w:rsid w:val="00945E2C"/>
    <w:rsid w:val="009501AF"/>
    <w:rsid w:val="009506A9"/>
    <w:rsid w:val="00950A9D"/>
    <w:rsid w:val="00951206"/>
    <w:rsid w:val="009530FD"/>
    <w:rsid w:val="00953446"/>
    <w:rsid w:val="00953FB5"/>
    <w:rsid w:val="00954970"/>
    <w:rsid w:val="00954A49"/>
    <w:rsid w:val="00955E8E"/>
    <w:rsid w:val="00955FB6"/>
    <w:rsid w:val="00956C5E"/>
    <w:rsid w:val="00956F38"/>
    <w:rsid w:val="00957843"/>
    <w:rsid w:val="00957B77"/>
    <w:rsid w:val="00957B8A"/>
    <w:rsid w:val="00957C69"/>
    <w:rsid w:val="00957ED2"/>
    <w:rsid w:val="0096029D"/>
    <w:rsid w:val="0096054F"/>
    <w:rsid w:val="0096139D"/>
    <w:rsid w:val="009628A8"/>
    <w:rsid w:val="00962CF4"/>
    <w:rsid w:val="009648F4"/>
    <w:rsid w:val="00964E4A"/>
    <w:rsid w:val="00965023"/>
    <w:rsid w:val="009656A2"/>
    <w:rsid w:val="00967EAD"/>
    <w:rsid w:val="00970AE2"/>
    <w:rsid w:val="00971CA9"/>
    <w:rsid w:val="00971E8B"/>
    <w:rsid w:val="0097275F"/>
    <w:rsid w:val="0097328E"/>
    <w:rsid w:val="00973618"/>
    <w:rsid w:val="00974737"/>
    <w:rsid w:val="00974F55"/>
    <w:rsid w:val="00975056"/>
    <w:rsid w:val="00975731"/>
    <w:rsid w:val="0097590C"/>
    <w:rsid w:val="00975EF2"/>
    <w:rsid w:val="00975F88"/>
    <w:rsid w:val="00976DDE"/>
    <w:rsid w:val="0097732E"/>
    <w:rsid w:val="009774A2"/>
    <w:rsid w:val="009774ED"/>
    <w:rsid w:val="0097791C"/>
    <w:rsid w:val="00980194"/>
    <w:rsid w:val="00980A4F"/>
    <w:rsid w:val="00980D93"/>
    <w:rsid w:val="00983C17"/>
    <w:rsid w:val="00984AAA"/>
    <w:rsid w:val="009855F3"/>
    <w:rsid w:val="00985C04"/>
    <w:rsid w:val="00985EEF"/>
    <w:rsid w:val="00990526"/>
    <w:rsid w:val="009916D1"/>
    <w:rsid w:val="00991843"/>
    <w:rsid w:val="009923FD"/>
    <w:rsid w:val="0099317E"/>
    <w:rsid w:val="009939D4"/>
    <w:rsid w:val="009954BC"/>
    <w:rsid w:val="009A0404"/>
    <w:rsid w:val="009A0C3E"/>
    <w:rsid w:val="009A1B2A"/>
    <w:rsid w:val="009A1EC8"/>
    <w:rsid w:val="009A308D"/>
    <w:rsid w:val="009A30CC"/>
    <w:rsid w:val="009A3137"/>
    <w:rsid w:val="009A3762"/>
    <w:rsid w:val="009A4CD9"/>
    <w:rsid w:val="009A5552"/>
    <w:rsid w:val="009A6BCC"/>
    <w:rsid w:val="009A74D8"/>
    <w:rsid w:val="009A7D1B"/>
    <w:rsid w:val="009B0B7A"/>
    <w:rsid w:val="009B21B0"/>
    <w:rsid w:val="009B3CBD"/>
    <w:rsid w:val="009B3F5E"/>
    <w:rsid w:val="009B462E"/>
    <w:rsid w:val="009B4867"/>
    <w:rsid w:val="009B58D5"/>
    <w:rsid w:val="009B7F95"/>
    <w:rsid w:val="009C0DD5"/>
    <w:rsid w:val="009C1347"/>
    <w:rsid w:val="009C1CA5"/>
    <w:rsid w:val="009C23AD"/>
    <w:rsid w:val="009C26B9"/>
    <w:rsid w:val="009C30F5"/>
    <w:rsid w:val="009C3376"/>
    <w:rsid w:val="009C35FA"/>
    <w:rsid w:val="009C3A0C"/>
    <w:rsid w:val="009C4EDF"/>
    <w:rsid w:val="009C572B"/>
    <w:rsid w:val="009C60C8"/>
    <w:rsid w:val="009C71E7"/>
    <w:rsid w:val="009C7430"/>
    <w:rsid w:val="009D081D"/>
    <w:rsid w:val="009D09D4"/>
    <w:rsid w:val="009D1169"/>
    <w:rsid w:val="009D212F"/>
    <w:rsid w:val="009D23D7"/>
    <w:rsid w:val="009D2DD3"/>
    <w:rsid w:val="009D34DA"/>
    <w:rsid w:val="009D3640"/>
    <w:rsid w:val="009D448F"/>
    <w:rsid w:val="009D457B"/>
    <w:rsid w:val="009D4C3B"/>
    <w:rsid w:val="009D6BB9"/>
    <w:rsid w:val="009D7FAB"/>
    <w:rsid w:val="009E1596"/>
    <w:rsid w:val="009E17BE"/>
    <w:rsid w:val="009E1E8E"/>
    <w:rsid w:val="009E2E6C"/>
    <w:rsid w:val="009E2E86"/>
    <w:rsid w:val="009E30E5"/>
    <w:rsid w:val="009E43F4"/>
    <w:rsid w:val="009E5D24"/>
    <w:rsid w:val="009E6B57"/>
    <w:rsid w:val="009E7B52"/>
    <w:rsid w:val="009F0CC0"/>
    <w:rsid w:val="009F10C7"/>
    <w:rsid w:val="009F1C08"/>
    <w:rsid w:val="009F33D0"/>
    <w:rsid w:val="009F3A80"/>
    <w:rsid w:val="009F3C63"/>
    <w:rsid w:val="009F3D38"/>
    <w:rsid w:val="009F42D1"/>
    <w:rsid w:val="009F5DE1"/>
    <w:rsid w:val="009F7A8A"/>
    <w:rsid w:val="009F7BD9"/>
    <w:rsid w:val="00A009D0"/>
    <w:rsid w:val="00A00DAF"/>
    <w:rsid w:val="00A0267F"/>
    <w:rsid w:val="00A03140"/>
    <w:rsid w:val="00A037C8"/>
    <w:rsid w:val="00A03A8F"/>
    <w:rsid w:val="00A05116"/>
    <w:rsid w:val="00A05D42"/>
    <w:rsid w:val="00A07686"/>
    <w:rsid w:val="00A12B02"/>
    <w:rsid w:val="00A142A4"/>
    <w:rsid w:val="00A14D53"/>
    <w:rsid w:val="00A14DCF"/>
    <w:rsid w:val="00A14F53"/>
    <w:rsid w:val="00A15ED1"/>
    <w:rsid w:val="00A17E8B"/>
    <w:rsid w:val="00A21B7A"/>
    <w:rsid w:val="00A22413"/>
    <w:rsid w:val="00A23C45"/>
    <w:rsid w:val="00A2467D"/>
    <w:rsid w:val="00A24EDE"/>
    <w:rsid w:val="00A3124F"/>
    <w:rsid w:val="00A31EA1"/>
    <w:rsid w:val="00A32A49"/>
    <w:rsid w:val="00A3537E"/>
    <w:rsid w:val="00A375AA"/>
    <w:rsid w:val="00A40F73"/>
    <w:rsid w:val="00A41328"/>
    <w:rsid w:val="00A413AB"/>
    <w:rsid w:val="00A41FF6"/>
    <w:rsid w:val="00A439A8"/>
    <w:rsid w:val="00A43CFD"/>
    <w:rsid w:val="00A44211"/>
    <w:rsid w:val="00A44E88"/>
    <w:rsid w:val="00A5025A"/>
    <w:rsid w:val="00A50CE5"/>
    <w:rsid w:val="00A50E2B"/>
    <w:rsid w:val="00A50F28"/>
    <w:rsid w:val="00A518D3"/>
    <w:rsid w:val="00A52384"/>
    <w:rsid w:val="00A52E62"/>
    <w:rsid w:val="00A531F1"/>
    <w:rsid w:val="00A54D58"/>
    <w:rsid w:val="00A5666F"/>
    <w:rsid w:val="00A57C1C"/>
    <w:rsid w:val="00A605ED"/>
    <w:rsid w:val="00A607EE"/>
    <w:rsid w:val="00A60AE2"/>
    <w:rsid w:val="00A61658"/>
    <w:rsid w:val="00A61E4A"/>
    <w:rsid w:val="00A64C11"/>
    <w:rsid w:val="00A65BE7"/>
    <w:rsid w:val="00A66FA4"/>
    <w:rsid w:val="00A70FD8"/>
    <w:rsid w:val="00A71ACC"/>
    <w:rsid w:val="00A71D19"/>
    <w:rsid w:val="00A71F09"/>
    <w:rsid w:val="00A7251A"/>
    <w:rsid w:val="00A72F35"/>
    <w:rsid w:val="00A773D1"/>
    <w:rsid w:val="00A77633"/>
    <w:rsid w:val="00A82473"/>
    <w:rsid w:val="00A82F9A"/>
    <w:rsid w:val="00A830EF"/>
    <w:rsid w:val="00A8318C"/>
    <w:rsid w:val="00A8399E"/>
    <w:rsid w:val="00A83E59"/>
    <w:rsid w:val="00A844B0"/>
    <w:rsid w:val="00A848C9"/>
    <w:rsid w:val="00A8752C"/>
    <w:rsid w:val="00A87891"/>
    <w:rsid w:val="00A87F9B"/>
    <w:rsid w:val="00A905A1"/>
    <w:rsid w:val="00A91216"/>
    <w:rsid w:val="00A9293E"/>
    <w:rsid w:val="00A92C23"/>
    <w:rsid w:val="00A92E3D"/>
    <w:rsid w:val="00A93E10"/>
    <w:rsid w:val="00A93E2B"/>
    <w:rsid w:val="00A93F28"/>
    <w:rsid w:val="00A94262"/>
    <w:rsid w:val="00A96516"/>
    <w:rsid w:val="00A96BE4"/>
    <w:rsid w:val="00AA32ED"/>
    <w:rsid w:val="00AA4484"/>
    <w:rsid w:val="00AA515A"/>
    <w:rsid w:val="00AA7DC9"/>
    <w:rsid w:val="00AA7E01"/>
    <w:rsid w:val="00AB12B0"/>
    <w:rsid w:val="00AB1957"/>
    <w:rsid w:val="00AB3B51"/>
    <w:rsid w:val="00AB5B45"/>
    <w:rsid w:val="00AB6773"/>
    <w:rsid w:val="00AB6B46"/>
    <w:rsid w:val="00AB6E6F"/>
    <w:rsid w:val="00AB70CF"/>
    <w:rsid w:val="00AB78DE"/>
    <w:rsid w:val="00AC0A07"/>
    <w:rsid w:val="00AC1072"/>
    <w:rsid w:val="00AC1B2E"/>
    <w:rsid w:val="00AC1FB7"/>
    <w:rsid w:val="00AC3040"/>
    <w:rsid w:val="00AC321A"/>
    <w:rsid w:val="00AC3CFA"/>
    <w:rsid w:val="00AC4550"/>
    <w:rsid w:val="00AC6151"/>
    <w:rsid w:val="00AC6FF7"/>
    <w:rsid w:val="00AC756E"/>
    <w:rsid w:val="00AC7A1B"/>
    <w:rsid w:val="00AD0696"/>
    <w:rsid w:val="00AD1170"/>
    <w:rsid w:val="00AD2A93"/>
    <w:rsid w:val="00AD3940"/>
    <w:rsid w:val="00AD56DA"/>
    <w:rsid w:val="00AD5C26"/>
    <w:rsid w:val="00AD60BC"/>
    <w:rsid w:val="00AD643E"/>
    <w:rsid w:val="00AD7870"/>
    <w:rsid w:val="00AD7D5B"/>
    <w:rsid w:val="00AE02DE"/>
    <w:rsid w:val="00AE166B"/>
    <w:rsid w:val="00AE2CB2"/>
    <w:rsid w:val="00AE2EA6"/>
    <w:rsid w:val="00AE3887"/>
    <w:rsid w:val="00AE4135"/>
    <w:rsid w:val="00AE4E33"/>
    <w:rsid w:val="00AE5F8C"/>
    <w:rsid w:val="00AE6AA9"/>
    <w:rsid w:val="00AF0550"/>
    <w:rsid w:val="00AF178C"/>
    <w:rsid w:val="00AF2811"/>
    <w:rsid w:val="00AF2AA5"/>
    <w:rsid w:val="00AF3B7F"/>
    <w:rsid w:val="00AF3E08"/>
    <w:rsid w:val="00AF44F5"/>
    <w:rsid w:val="00AF7FA9"/>
    <w:rsid w:val="00B01317"/>
    <w:rsid w:val="00B02C76"/>
    <w:rsid w:val="00B02FCD"/>
    <w:rsid w:val="00B03EEC"/>
    <w:rsid w:val="00B043E9"/>
    <w:rsid w:val="00B0494D"/>
    <w:rsid w:val="00B04C86"/>
    <w:rsid w:val="00B0589D"/>
    <w:rsid w:val="00B06A44"/>
    <w:rsid w:val="00B06A4F"/>
    <w:rsid w:val="00B06BB8"/>
    <w:rsid w:val="00B06F2D"/>
    <w:rsid w:val="00B06F46"/>
    <w:rsid w:val="00B10FF5"/>
    <w:rsid w:val="00B126A7"/>
    <w:rsid w:val="00B12B16"/>
    <w:rsid w:val="00B1301E"/>
    <w:rsid w:val="00B13586"/>
    <w:rsid w:val="00B13917"/>
    <w:rsid w:val="00B13BA0"/>
    <w:rsid w:val="00B13D42"/>
    <w:rsid w:val="00B15C3D"/>
    <w:rsid w:val="00B16B3C"/>
    <w:rsid w:val="00B17D9C"/>
    <w:rsid w:val="00B20985"/>
    <w:rsid w:val="00B20DCE"/>
    <w:rsid w:val="00B21A03"/>
    <w:rsid w:val="00B21F36"/>
    <w:rsid w:val="00B223A6"/>
    <w:rsid w:val="00B2242D"/>
    <w:rsid w:val="00B22CA0"/>
    <w:rsid w:val="00B22E54"/>
    <w:rsid w:val="00B235DD"/>
    <w:rsid w:val="00B237C0"/>
    <w:rsid w:val="00B23B32"/>
    <w:rsid w:val="00B23B83"/>
    <w:rsid w:val="00B245BF"/>
    <w:rsid w:val="00B24761"/>
    <w:rsid w:val="00B24E6C"/>
    <w:rsid w:val="00B258B3"/>
    <w:rsid w:val="00B25C2F"/>
    <w:rsid w:val="00B2628B"/>
    <w:rsid w:val="00B30A7E"/>
    <w:rsid w:val="00B31005"/>
    <w:rsid w:val="00B317AA"/>
    <w:rsid w:val="00B34C2A"/>
    <w:rsid w:val="00B3513A"/>
    <w:rsid w:val="00B35688"/>
    <w:rsid w:val="00B35CC3"/>
    <w:rsid w:val="00B37CA4"/>
    <w:rsid w:val="00B37CD1"/>
    <w:rsid w:val="00B40AAD"/>
    <w:rsid w:val="00B416FF"/>
    <w:rsid w:val="00B41B00"/>
    <w:rsid w:val="00B42EDB"/>
    <w:rsid w:val="00B42F75"/>
    <w:rsid w:val="00B436BB"/>
    <w:rsid w:val="00B43D3C"/>
    <w:rsid w:val="00B44359"/>
    <w:rsid w:val="00B47DA0"/>
    <w:rsid w:val="00B50E89"/>
    <w:rsid w:val="00B51011"/>
    <w:rsid w:val="00B52FC4"/>
    <w:rsid w:val="00B53DF7"/>
    <w:rsid w:val="00B5433B"/>
    <w:rsid w:val="00B54D3D"/>
    <w:rsid w:val="00B55944"/>
    <w:rsid w:val="00B561BE"/>
    <w:rsid w:val="00B56C7F"/>
    <w:rsid w:val="00B56FF7"/>
    <w:rsid w:val="00B578D2"/>
    <w:rsid w:val="00B600CE"/>
    <w:rsid w:val="00B603D4"/>
    <w:rsid w:val="00B604F6"/>
    <w:rsid w:val="00B60B5E"/>
    <w:rsid w:val="00B61B74"/>
    <w:rsid w:val="00B6318A"/>
    <w:rsid w:val="00B63200"/>
    <w:rsid w:val="00B63AC4"/>
    <w:rsid w:val="00B63F6B"/>
    <w:rsid w:val="00B646E9"/>
    <w:rsid w:val="00B64F09"/>
    <w:rsid w:val="00B6585A"/>
    <w:rsid w:val="00B6740F"/>
    <w:rsid w:val="00B700F9"/>
    <w:rsid w:val="00B717E3"/>
    <w:rsid w:val="00B73C22"/>
    <w:rsid w:val="00B74045"/>
    <w:rsid w:val="00B756A3"/>
    <w:rsid w:val="00B75F25"/>
    <w:rsid w:val="00B77049"/>
    <w:rsid w:val="00B7757C"/>
    <w:rsid w:val="00B77A3E"/>
    <w:rsid w:val="00B77FE3"/>
    <w:rsid w:val="00B8019E"/>
    <w:rsid w:val="00B83567"/>
    <w:rsid w:val="00B83DB8"/>
    <w:rsid w:val="00B8554B"/>
    <w:rsid w:val="00B873AD"/>
    <w:rsid w:val="00B9161A"/>
    <w:rsid w:val="00B92760"/>
    <w:rsid w:val="00B94A87"/>
    <w:rsid w:val="00B94C6F"/>
    <w:rsid w:val="00BA0BF8"/>
    <w:rsid w:val="00BA2562"/>
    <w:rsid w:val="00BA2963"/>
    <w:rsid w:val="00BA29BB"/>
    <w:rsid w:val="00BA3C23"/>
    <w:rsid w:val="00BA4096"/>
    <w:rsid w:val="00BA456D"/>
    <w:rsid w:val="00BA4781"/>
    <w:rsid w:val="00BA57CB"/>
    <w:rsid w:val="00BA5837"/>
    <w:rsid w:val="00BA58FB"/>
    <w:rsid w:val="00BA6144"/>
    <w:rsid w:val="00BA67C2"/>
    <w:rsid w:val="00BA7A55"/>
    <w:rsid w:val="00BA7D8E"/>
    <w:rsid w:val="00BB1714"/>
    <w:rsid w:val="00BB3B9C"/>
    <w:rsid w:val="00BB4660"/>
    <w:rsid w:val="00BB4E03"/>
    <w:rsid w:val="00BB5B27"/>
    <w:rsid w:val="00BB6600"/>
    <w:rsid w:val="00BB6AD8"/>
    <w:rsid w:val="00BB77E1"/>
    <w:rsid w:val="00BB7FAE"/>
    <w:rsid w:val="00BC152C"/>
    <w:rsid w:val="00BC24D2"/>
    <w:rsid w:val="00BC4BEE"/>
    <w:rsid w:val="00BC4ED3"/>
    <w:rsid w:val="00BC572D"/>
    <w:rsid w:val="00BC58F6"/>
    <w:rsid w:val="00BC6A73"/>
    <w:rsid w:val="00BC6F88"/>
    <w:rsid w:val="00BC73F9"/>
    <w:rsid w:val="00BC7414"/>
    <w:rsid w:val="00BC741D"/>
    <w:rsid w:val="00BC7A13"/>
    <w:rsid w:val="00BD09D3"/>
    <w:rsid w:val="00BD26A2"/>
    <w:rsid w:val="00BD27B3"/>
    <w:rsid w:val="00BD2E3B"/>
    <w:rsid w:val="00BD305A"/>
    <w:rsid w:val="00BD3373"/>
    <w:rsid w:val="00BD34BF"/>
    <w:rsid w:val="00BD388E"/>
    <w:rsid w:val="00BD3D65"/>
    <w:rsid w:val="00BD3FD0"/>
    <w:rsid w:val="00BD4A49"/>
    <w:rsid w:val="00BD4E2A"/>
    <w:rsid w:val="00BD5493"/>
    <w:rsid w:val="00BD5E65"/>
    <w:rsid w:val="00BD63A6"/>
    <w:rsid w:val="00BD7D24"/>
    <w:rsid w:val="00BD7EE8"/>
    <w:rsid w:val="00BE04A8"/>
    <w:rsid w:val="00BE1415"/>
    <w:rsid w:val="00BE1671"/>
    <w:rsid w:val="00BE1726"/>
    <w:rsid w:val="00BE3394"/>
    <w:rsid w:val="00BE3676"/>
    <w:rsid w:val="00BE3A84"/>
    <w:rsid w:val="00BE3ED6"/>
    <w:rsid w:val="00BE3EFC"/>
    <w:rsid w:val="00BE48EB"/>
    <w:rsid w:val="00BE4C65"/>
    <w:rsid w:val="00BE524B"/>
    <w:rsid w:val="00BE60DA"/>
    <w:rsid w:val="00BE620F"/>
    <w:rsid w:val="00BE7F10"/>
    <w:rsid w:val="00BF0FDC"/>
    <w:rsid w:val="00BF1C71"/>
    <w:rsid w:val="00BF1FEA"/>
    <w:rsid w:val="00BF23C9"/>
    <w:rsid w:val="00BF26D6"/>
    <w:rsid w:val="00BF2CA0"/>
    <w:rsid w:val="00BF4424"/>
    <w:rsid w:val="00BF506E"/>
    <w:rsid w:val="00BF52B0"/>
    <w:rsid w:val="00BF6812"/>
    <w:rsid w:val="00BF7079"/>
    <w:rsid w:val="00BF7505"/>
    <w:rsid w:val="00BF7963"/>
    <w:rsid w:val="00C0057B"/>
    <w:rsid w:val="00C0134B"/>
    <w:rsid w:val="00C0178B"/>
    <w:rsid w:val="00C027A9"/>
    <w:rsid w:val="00C02DFF"/>
    <w:rsid w:val="00C030AA"/>
    <w:rsid w:val="00C0354D"/>
    <w:rsid w:val="00C04EE4"/>
    <w:rsid w:val="00C057A8"/>
    <w:rsid w:val="00C1004D"/>
    <w:rsid w:val="00C10905"/>
    <w:rsid w:val="00C11382"/>
    <w:rsid w:val="00C1146B"/>
    <w:rsid w:val="00C1234E"/>
    <w:rsid w:val="00C1246D"/>
    <w:rsid w:val="00C136A5"/>
    <w:rsid w:val="00C146DD"/>
    <w:rsid w:val="00C14D96"/>
    <w:rsid w:val="00C14E9C"/>
    <w:rsid w:val="00C151A7"/>
    <w:rsid w:val="00C16D9D"/>
    <w:rsid w:val="00C20A5B"/>
    <w:rsid w:val="00C20A83"/>
    <w:rsid w:val="00C20E65"/>
    <w:rsid w:val="00C22819"/>
    <w:rsid w:val="00C22A85"/>
    <w:rsid w:val="00C2479A"/>
    <w:rsid w:val="00C24FFD"/>
    <w:rsid w:val="00C254B6"/>
    <w:rsid w:val="00C26879"/>
    <w:rsid w:val="00C2733E"/>
    <w:rsid w:val="00C273C7"/>
    <w:rsid w:val="00C27EC1"/>
    <w:rsid w:val="00C308CD"/>
    <w:rsid w:val="00C3127B"/>
    <w:rsid w:val="00C32284"/>
    <w:rsid w:val="00C32B2C"/>
    <w:rsid w:val="00C32B96"/>
    <w:rsid w:val="00C34203"/>
    <w:rsid w:val="00C344FA"/>
    <w:rsid w:val="00C34D1E"/>
    <w:rsid w:val="00C35BBE"/>
    <w:rsid w:val="00C374BE"/>
    <w:rsid w:val="00C374DC"/>
    <w:rsid w:val="00C37D51"/>
    <w:rsid w:val="00C40019"/>
    <w:rsid w:val="00C40B13"/>
    <w:rsid w:val="00C41BAE"/>
    <w:rsid w:val="00C42ABE"/>
    <w:rsid w:val="00C434F5"/>
    <w:rsid w:val="00C45C32"/>
    <w:rsid w:val="00C45CB7"/>
    <w:rsid w:val="00C46132"/>
    <w:rsid w:val="00C47C84"/>
    <w:rsid w:val="00C50347"/>
    <w:rsid w:val="00C5041E"/>
    <w:rsid w:val="00C50F49"/>
    <w:rsid w:val="00C53CC5"/>
    <w:rsid w:val="00C55176"/>
    <w:rsid w:val="00C555EC"/>
    <w:rsid w:val="00C60046"/>
    <w:rsid w:val="00C602A7"/>
    <w:rsid w:val="00C613E4"/>
    <w:rsid w:val="00C61448"/>
    <w:rsid w:val="00C623DD"/>
    <w:rsid w:val="00C63048"/>
    <w:rsid w:val="00C640A1"/>
    <w:rsid w:val="00C65162"/>
    <w:rsid w:val="00C65561"/>
    <w:rsid w:val="00C65680"/>
    <w:rsid w:val="00C71BDD"/>
    <w:rsid w:val="00C72344"/>
    <w:rsid w:val="00C72FF4"/>
    <w:rsid w:val="00C73FDB"/>
    <w:rsid w:val="00C74A6D"/>
    <w:rsid w:val="00C74F7F"/>
    <w:rsid w:val="00C75887"/>
    <w:rsid w:val="00C7675B"/>
    <w:rsid w:val="00C76ACB"/>
    <w:rsid w:val="00C775DA"/>
    <w:rsid w:val="00C77779"/>
    <w:rsid w:val="00C77A49"/>
    <w:rsid w:val="00C77D30"/>
    <w:rsid w:val="00C80294"/>
    <w:rsid w:val="00C802C8"/>
    <w:rsid w:val="00C80C53"/>
    <w:rsid w:val="00C80CBB"/>
    <w:rsid w:val="00C81195"/>
    <w:rsid w:val="00C82010"/>
    <w:rsid w:val="00C823E1"/>
    <w:rsid w:val="00C82930"/>
    <w:rsid w:val="00C85522"/>
    <w:rsid w:val="00C856FE"/>
    <w:rsid w:val="00C86438"/>
    <w:rsid w:val="00C86627"/>
    <w:rsid w:val="00C86A25"/>
    <w:rsid w:val="00C8768D"/>
    <w:rsid w:val="00C90468"/>
    <w:rsid w:val="00C90A68"/>
    <w:rsid w:val="00C93471"/>
    <w:rsid w:val="00C93766"/>
    <w:rsid w:val="00C94662"/>
    <w:rsid w:val="00C94C95"/>
    <w:rsid w:val="00C94ED4"/>
    <w:rsid w:val="00C95C03"/>
    <w:rsid w:val="00C969A4"/>
    <w:rsid w:val="00C97BF2"/>
    <w:rsid w:val="00C97EB9"/>
    <w:rsid w:val="00CA028C"/>
    <w:rsid w:val="00CA02F9"/>
    <w:rsid w:val="00CA0492"/>
    <w:rsid w:val="00CA0BC8"/>
    <w:rsid w:val="00CA122A"/>
    <w:rsid w:val="00CA1B7D"/>
    <w:rsid w:val="00CA2B6B"/>
    <w:rsid w:val="00CA3A51"/>
    <w:rsid w:val="00CA42AA"/>
    <w:rsid w:val="00CA6A7E"/>
    <w:rsid w:val="00CA6C8E"/>
    <w:rsid w:val="00CA6E39"/>
    <w:rsid w:val="00CA76CD"/>
    <w:rsid w:val="00CB10B6"/>
    <w:rsid w:val="00CB1360"/>
    <w:rsid w:val="00CB1F1A"/>
    <w:rsid w:val="00CB32AF"/>
    <w:rsid w:val="00CB558C"/>
    <w:rsid w:val="00CB6399"/>
    <w:rsid w:val="00CB77DB"/>
    <w:rsid w:val="00CB7943"/>
    <w:rsid w:val="00CB7C6A"/>
    <w:rsid w:val="00CC0515"/>
    <w:rsid w:val="00CC0D74"/>
    <w:rsid w:val="00CC1295"/>
    <w:rsid w:val="00CC1569"/>
    <w:rsid w:val="00CC20F0"/>
    <w:rsid w:val="00CC2CBD"/>
    <w:rsid w:val="00CC2FB1"/>
    <w:rsid w:val="00CC3184"/>
    <w:rsid w:val="00CC3641"/>
    <w:rsid w:val="00CC4918"/>
    <w:rsid w:val="00CC4DC8"/>
    <w:rsid w:val="00CC4F07"/>
    <w:rsid w:val="00CC7633"/>
    <w:rsid w:val="00CD0F30"/>
    <w:rsid w:val="00CD1EFB"/>
    <w:rsid w:val="00CD3F0F"/>
    <w:rsid w:val="00CD48FE"/>
    <w:rsid w:val="00CD496D"/>
    <w:rsid w:val="00CD511A"/>
    <w:rsid w:val="00CD5FBD"/>
    <w:rsid w:val="00CD6EE9"/>
    <w:rsid w:val="00CD71B3"/>
    <w:rsid w:val="00CD780C"/>
    <w:rsid w:val="00CE158A"/>
    <w:rsid w:val="00CE2F26"/>
    <w:rsid w:val="00CE2F53"/>
    <w:rsid w:val="00CE3881"/>
    <w:rsid w:val="00CE437C"/>
    <w:rsid w:val="00CE4439"/>
    <w:rsid w:val="00CE496A"/>
    <w:rsid w:val="00CE6DB6"/>
    <w:rsid w:val="00CF008C"/>
    <w:rsid w:val="00CF12DB"/>
    <w:rsid w:val="00CF13C0"/>
    <w:rsid w:val="00CF3682"/>
    <w:rsid w:val="00CF5197"/>
    <w:rsid w:val="00CF6374"/>
    <w:rsid w:val="00CF64B8"/>
    <w:rsid w:val="00CF7217"/>
    <w:rsid w:val="00CF7608"/>
    <w:rsid w:val="00CF7E10"/>
    <w:rsid w:val="00D01022"/>
    <w:rsid w:val="00D01FD2"/>
    <w:rsid w:val="00D0244E"/>
    <w:rsid w:val="00D02AF6"/>
    <w:rsid w:val="00D03167"/>
    <w:rsid w:val="00D0350C"/>
    <w:rsid w:val="00D05AD3"/>
    <w:rsid w:val="00D05C89"/>
    <w:rsid w:val="00D0640D"/>
    <w:rsid w:val="00D06434"/>
    <w:rsid w:val="00D10177"/>
    <w:rsid w:val="00D10514"/>
    <w:rsid w:val="00D10A21"/>
    <w:rsid w:val="00D10BDC"/>
    <w:rsid w:val="00D10E2B"/>
    <w:rsid w:val="00D1171B"/>
    <w:rsid w:val="00D11AB8"/>
    <w:rsid w:val="00D14A84"/>
    <w:rsid w:val="00D156B8"/>
    <w:rsid w:val="00D159BE"/>
    <w:rsid w:val="00D166FA"/>
    <w:rsid w:val="00D16AB0"/>
    <w:rsid w:val="00D17EB2"/>
    <w:rsid w:val="00D206E6"/>
    <w:rsid w:val="00D21024"/>
    <w:rsid w:val="00D21F0B"/>
    <w:rsid w:val="00D250F2"/>
    <w:rsid w:val="00D267BC"/>
    <w:rsid w:val="00D26FE0"/>
    <w:rsid w:val="00D312C6"/>
    <w:rsid w:val="00D31B37"/>
    <w:rsid w:val="00D32A2C"/>
    <w:rsid w:val="00D32E49"/>
    <w:rsid w:val="00D3354A"/>
    <w:rsid w:val="00D3397A"/>
    <w:rsid w:val="00D350DA"/>
    <w:rsid w:val="00D355EB"/>
    <w:rsid w:val="00D35F3A"/>
    <w:rsid w:val="00D37BA5"/>
    <w:rsid w:val="00D411C1"/>
    <w:rsid w:val="00D4139B"/>
    <w:rsid w:val="00D41DC0"/>
    <w:rsid w:val="00D4240F"/>
    <w:rsid w:val="00D433DD"/>
    <w:rsid w:val="00D43567"/>
    <w:rsid w:val="00D43B5C"/>
    <w:rsid w:val="00D43B64"/>
    <w:rsid w:val="00D43FAC"/>
    <w:rsid w:val="00D44FA6"/>
    <w:rsid w:val="00D4520E"/>
    <w:rsid w:val="00D45382"/>
    <w:rsid w:val="00D457A9"/>
    <w:rsid w:val="00D45B8D"/>
    <w:rsid w:val="00D45E2F"/>
    <w:rsid w:val="00D46895"/>
    <w:rsid w:val="00D47019"/>
    <w:rsid w:val="00D476D0"/>
    <w:rsid w:val="00D5043D"/>
    <w:rsid w:val="00D510F1"/>
    <w:rsid w:val="00D51122"/>
    <w:rsid w:val="00D513C2"/>
    <w:rsid w:val="00D51460"/>
    <w:rsid w:val="00D51837"/>
    <w:rsid w:val="00D51E37"/>
    <w:rsid w:val="00D522F1"/>
    <w:rsid w:val="00D5233D"/>
    <w:rsid w:val="00D52809"/>
    <w:rsid w:val="00D53057"/>
    <w:rsid w:val="00D537F6"/>
    <w:rsid w:val="00D5560B"/>
    <w:rsid w:val="00D55DDB"/>
    <w:rsid w:val="00D562DE"/>
    <w:rsid w:val="00D56AEE"/>
    <w:rsid w:val="00D572D9"/>
    <w:rsid w:val="00D57CFC"/>
    <w:rsid w:val="00D57DB1"/>
    <w:rsid w:val="00D6006B"/>
    <w:rsid w:val="00D611BD"/>
    <w:rsid w:val="00D614D5"/>
    <w:rsid w:val="00D61C5D"/>
    <w:rsid w:val="00D62E82"/>
    <w:rsid w:val="00D661D2"/>
    <w:rsid w:val="00D67D9D"/>
    <w:rsid w:val="00D703E1"/>
    <w:rsid w:val="00D70775"/>
    <w:rsid w:val="00D71A38"/>
    <w:rsid w:val="00D71DF5"/>
    <w:rsid w:val="00D72AA4"/>
    <w:rsid w:val="00D73F4C"/>
    <w:rsid w:val="00D76F47"/>
    <w:rsid w:val="00D773ED"/>
    <w:rsid w:val="00D77B6F"/>
    <w:rsid w:val="00D77E90"/>
    <w:rsid w:val="00D77F74"/>
    <w:rsid w:val="00D80AEA"/>
    <w:rsid w:val="00D826B0"/>
    <w:rsid w:val="00D82B44"/>
    <w:rsid w:val="00D8380A"/>
    <w:rsid w:val="00D84354"/>
    <w:rsid w:val="00D85414"/>
    <w:rsid w:val="00D859B2"/>
    <w:rsid w:val="00D85FD8"/>
    <w:rsid w:val="00D878A3"/>
    <w:rsid w:val="00D879BC"/>
    <w:rsid w:val="00D9025D"/>
    <w:rsid w:val="00D91883"/>
    <w:rsid w:val="00D923A3"/>
    <w:rsid w:val="00D93E53"/>
    <w:rsid w:val="00D93E94"/>
    <w:rsid w:val="00D94C60"/>
    <w:rsid w:val="00D95467"/>
    <w:rsid w:val="00D95BBC"/>
    <w:rsid w:val="00D96207"/>
    <w:rsid w:val="00D96AEE"/>
    <w:rsid w:val="00D97395"/>
    <w:rsid w:val="00DA0CC6"/>
    <w:rsid w:val="00DA1705"/>
    <w:rsid w:val="00DA1AEE"/>
    <w:rsid w:val="00DA2130"/>
    <w:rsid w:val="00DA31DC"/>
    <w:rsid w:val="00DA36C4"/>
    <w:rsid w:val="00DA57C7"/>
    <w:rsid w:val="00DA6A29"/>
    <w:rsid w:val="00DA7864"/>
    <w:rsid w:val="00DA7ED0"/>
    <w:rsid w:val="00DB186C"/>
    <w:rsid w:val="00DB244A"/>
    <w:rsid w:val="00DB2610"/>
    <w:rsid w:val="00DB34BF"/>
    <w:rsid w:val="00DB36DE"/>
    <w:rsid w:val="00DB51D5"/>
    <w:rsid w:val="00DB5C97"/>
    <w:rsid w:val="00DB6B4D"/>
    <w:rsid w:val="00DB745F"/>
    <w:rsid w:val="00DB7835"/>
    <w:rsid w:val="00DB7AD6"/>
    <w:rsid w:val="00DC01FD"/>
    <w:rsid w:val="00DC3B04"/>
    <w:rsid w:val="00DC4D0F"/>
    <w:rsid w:val="00DC6D57"/>
    <w:rsid w:val="00DD1360"/>
    <w:rsid w:val="00DD482B"/>
    <w:rsid w:val="00DD4947"/>
    <w:rsid w:val="00DD4A80"/>
    <w:rsid w:val="00DD532F"/>
    <w:rsid w:val="00DD54A9"/>
    <w:rsid w:val="00DD5EB1"/>
    <w:rsid w:val="00DD75FF"/>
    <w:rsid w:val="00DD78F8"/>
    <w:rsid w:val="00DD7D57"/>
    <w:rsid w:val="00DD7DE2"/>
    <w:rsid w:val="00DE03C0"/>
    <w:rsid w:val="00DE19FD"/>
    <w:rsid w:val="00DE1A7B"/>
    <w:rsid w:val="00DE2869"/>
    <w:rsid w:val="00DE489C"/>
    <w:rsid w:val="00DE50D9"/>
    <w:rsid w:val="00DE6941"/>
    <w:rsid w:val="00DE79AF"/>
    <w:rsid w:val="00DF179F"/>
    <w:rsid w:val="00DF19FF"/>
    <w:rsid w:val="00DF1CF4"/>
    <w:rsid w:val="00DF1F28"/>
    <w:rsid w:val="00DF2DE1"/>
    <w:rsid w:val="00DF39DC"/>
    <w:rsid w:val="00DF3ADD"/>
    <w:rsid w:val="00DF48E0"/>
    <w:rsid w:val="00DF4D15"/>
    <w:rsid w:val="00DF70D6"/>
    <w:rsid w:val="00DF7A7F"/>
    <w:rsid w:val="00DF7F0C"/>
    <w:rsid w:val="00E0032E"/>
    <w:rsid w:val="00E004A1"/>
    <w:rsid w:val="00E05913"/>
    <w:rsid w:val="00E06105"/>
    <w:rsid w:val="00E07413"/>
    <w:rsid w:val="00E07AB9"/>
    <w:rsid w:val="00E07E79"/>
    <w:rsid w:val="00E10074"/>
    <w:rsid w:val="00E104BC"/>
    <w:rsid w:val="00E10711"/>
    <w:rsid w:val="00E11388"/>
    <w:rsid w:val="00E11895"/>
    <w:rsid w:val="00E11BE3"/>
    <w:rsid w:val="00E13366"/>
    <w:rsid w:val="00E13E64"/>
    <w:rsid w:val="00E14269"/>
    <w:rsid w:val="00E15C88"/>
    <w:rsid w:val="00E15EA7"/>
    <w:rsid w:val="00E1777E"/>
    <w:rsid w:val="00E179BE"/>
    <w:rsid w:val="00E20295"/>
    <w:rsid w:val="00E203E4"/>
    <w:rsid w:val="00E21355"/>
    <w:rsid w:val="00E21B6D"/>
    <w:rsid w:val="00E22293"/>
    <w:rsid w:val="00E22F03"/>
    <w:rsid w:val="00E23D3D"/>
    <w:rsid w:val="00E249F9"/>
    <w:rsid w:val="00E250BD"/>
    <w:rsid w:val="00E2541A"/>
    <w:rsid w:val="00E264C3"/>
    <w:rsid w:val="00E26FA0"/>
    <w:rsid w:val="00E31650"/>
    <w:rsid w:val="00E31C76"/>
    <w:rsid w:val="00E325D0"/>
    <w:rsid w:val="00E32734"/>
    <w:rsid w:val="00E32869"/>
    <w:rsid w:val="00E33048"/>
    <w:rsid w:val="00E34228"/>
    <w:rsid w:val="00E35C28"/>
    <w:rsid w:val="00E35DF1"/>
    <w:rsid w:val="00E3623E"/>
    <w:rsid w:val="00E40204"/>
    <w:rsid w:val="00E41868"/>
    <w:rsid w:val="00E42916"/>
    <w:rsid w:val="00E42A9C"/>
    <w:rsid w:val="00E43955"/>
    <w:rsid w:val="00E445EB"/>
    <w:rsid w:val="00E46563"/>
    <w:rsid w:val="00E46F6E"/>
    <w:rsid w:val="00E475DE"/>
    <w:rsid w:val="00E475E1"/>
    <w:rsid w:val="00E50B63"/>
    <w:rsid w:val="00E530FE"/>
    <w:rsid w:val="00E53A5F"/>
    <w:rsid w:val="00E5419E"/>
    <w:rsid w:val="00E544F5"/>
    <w:rsid w:val="00E54508"/>
    <w:rsid w:val="00E548E8"/>
    <w:rsid w:val="00E565F7"/>
    <w:rsid w:val="00E57121"/>
    <w:rsid w:val="00E57BA1"/>
    <w:rsid w:val="00E57DBE"/>
    <w:rsid w:val="00E60049"/>
    <w:rsid w:val="00E603F2"/>
    <w:rsid w:val="00E607CB"/>
    <w:rsid w:val="00E60C68"/>
    <w:rsid w:val="00E611DD"/>
    <w:rsid w:val="00E628AB"/>
    <w:rsid w:val="00E636AC"/>
    <w:rsid w:val="00E64365"/>
    <w:rsid w:val="00E646C8"/>
    <w:rsid w:val="00E64C92"/>
    <w:rsid w:val="00E662A3"/>
    <w:rsid w:val="00E67CC1"/>
    <w:rsid w:val="00E67DB1"/>
    <w:rsid w:val="00E70E4C"/>
    <w:rsid w:val="00E70FBA"/>
    <w:rsid w:val="00E72167"/>
    <w:rsid w:val="00E730A1"/>
    <w:rsid w:val="00E73224"/>
    <w:rsid w:val="00E7374E"/>
    <w:rsid w:val="00E737A8"/>
    <w:rsid w:val="00E74832"/>
    <w:rsid w:val="00E75EED"/>
    <w:rsid w:val="00E763DB"/>
    <w:rsid w:val="00E76843"/>
    <w:rsid w:val="00E76CB3"/>
    <w:rsid w:val="00E7715C"/>
    <w:rsid w:val="00E771D2"/>
    <w:rsid w:val="00E80E58"/>
    <w:rsid w:val="00E818BF"/>
    <w:rsid w:val="00E819A5"/>
    <w:rsid w:val="00E81B2B"/>
    <w:rsid w:val="00E827B7"/>
    <w:rsid w:val="00E82E10"/>
    <w:rsid w:val="00E83115"/>
    <w:rsid w:val="00E86191"/>
    <w:rsid w:val="00E87242"/>
    <w:rsid w:val="00E87597"/>
    <w:rsid w:val="00E87674"/>
    <w:rsid w:val="00E906CF"/>
    <w:rsid w:val="00E90F00"/>
    <w:rsid w:val="00E92777"/>
    <w:rsid w:val="00E93AA0"/>
    <w:rsid w:val="00E93B73"/>
    <w:rsid w:val="00E93E62"/>
    <w:rsid w:val="00E94586"/>
    <w:rsid w:val="00E95F52"/>
    <w:rsid w:val="00E95FB6"/>
    <w:rsid w:val="00E96547"/>
    <w:rsid w:val="00E97877"/>
    <w:rsid w:val="00EA0BB3"/>
    <w:rsid w:val="00EA1BB5"/>
    <w:rsid w:val="00EA2296"/>
    <w:rsid w:val="00EA2773"/>
    <w:rsid w:val="00EA2E1B"/>
    <w:rsid w:val="00EA520F"/>
    <w:rsid w:val="00EB0BBD"/>
    <w:rsid w:val="00EB0F64"/>
    <w:rsid w:val="00EB1B02"/>
    <w:rsid w:val="00EB2291"/>
    <w:rsid w:val="00EB2F8A"/>
    <w:rsid w:val="00EB3AF3"/>
    <w:rsid w:val="00EB53DC"/>
    <w:rsid w:val="00EB5708"/>
    <w:rsid w:val="00EB5A5B"/>
    <w:rsid w:val="00EB6F0E"/>
    <w:rsid w:val="00EB6F23"/>
    <w:rsid w:val="00EB7EB9"/>
    <w:rsid w:val="00EC1D60"/>
    <w:rsid w:val="00EC1E52"/>
    <w:rsid w:val="00EC3CF6"/>
    <w:rsid w:val="00EC4374"/>
    <w:rsid w:val="00EC462F"/>
    <w:rsid w:val="00EC5866"/>
    <w:rsid w:val="00EC63F0"/>
    <w:rsid w:val="00ED0200"/>
    <w:rsid w:val="00ED1875"/>
    <w:rsid w:val="00ED2DF2"/>
    <w:rsid w:val="00ED3431"/>
    <w:rsid w:val="00ED4507"/>
    <w:rsid w:val="00ED69BB"/>
    <w:rsid w:val="00EE0368"/>
    <w:rsid w:val="00EE03C9"/>
    <w:rsid w:val="00EE328A"/>
    <w:rsid w:val="00EE3E70"/>
    <w:rsid w:val="00EE45E2"/>
    <w:rsid w:val="00EE4AA0"/>
    <w:rsid w:val="00EE4FB5"/>
    <w:rsid w:val="00EE55F3"/>
    <w:rsid w:val="00EE57B3"/>
    <w:rsid w:val="00EE60DF"/>
    <w:rsid w:val="00EF082F"/>
    <w:rsid w:val="00EF09C5"/>
    <w:rsid w:val="00EF1373"/>
    <w:rsid w:val="00EF1BFE"/>
    <w:rsid w:val="00EF26D5"/>
    <w:rsid w:val="00EF320F"/>
    <w:rsid w:val="00EF3242"/>
    <w:rsid w:val="00EF3FC6"/>
    <w:rsid w:val="00EF4055"/>
    <w:rsid w:val="00EF4353"/>
    <w:rsid w:val="00EF4609"/>
    <w:rsid w:val="00EF4E69"/>
    <w:rsid w:val="00EF511B"/>
    <w:rsid w:val="00EF6FFE"/>
    <w:rsid w:val="00F01168"/>
    <w:rsid w:val="00F02A57"/>
    <w:rsid w:val="00F0334E"/>
    <w:rsid w:val="00F03411"/>
    <w:rsid w:val="00F0387C"/>
    <w:rsid w:val="00F03F5D"/>
    <w:rsid w:val="00F05F78"/>
    <w:rsid w:val="00F0656D"/>
    <w:rsid w:val="00F10407"/>
    <w:rsid w:val="00F10C30"/>
    <w:rsid w:val="00F11FE8"/>
    <w:rsid w:val="00F12178"/>
    <w:rsid w:val="00F12973"/>
    <w:rsid w:val="00F12B62"/>
    <w:rsid w:val="00F13472"/>
    <w:rsid w:val="00F15670"/>
    <w:rsid w:val="00F160DC"/>
    <w:rsid w:val="00F17082"/>
    <w:rsid w:val="00F21351"/>
    <w:rsid w:val="00F216D6"/>
    <w:rsid w:val="00F2195A"/>
    <w:rsid w:val="00F220D8"/>
    <w:rsid w:val="00F22DEC"/>
    <w:rsid w:val="00F23016"/>
    <w:rsid w:val="00F23D9B"/>
    <w:rsid w:val="00F23DF1"/>
    <w:rsid w:val="00F24100"/>
    <w:rsid w:val="00F246FD"/>
    <w:rsid w:val="00F2472B"/>
    <w:rsid w:val="00F26B8D"/>
    <w:rsid w:val="00F306D1"/>
    <w:rsid w:val="00F3097E"/>
    <w:rsid w:val="00F30EB7"/>
    <w:rsid w:val="00F3420D"/>
    <w:rsid w:val="00F3485D"/>
    <w:rsid w:val="00F34C0E"/>
    <w:rsid w:val="00F366AD"/>
    <w:rsid w:val="00F37C5C"/>
    <w:rsid w:val="00F41052"/>
    <w:rsid w:val="00F41444"/>
    <w:rsid w:val="00F4257F"/>
    <w:rsid w:val="00F42909"/>
    <w:rsid w:val="00F42E1F"/>
    <w:rsid w:val="00F4330E"/>
    <w:rsid w:val="00F43D01"/>
    <w:rsid w:val="00F44A76"/>
    <w:rsid w:val="00F457E8"/>
    <w:rsid w:val="00F466CB"/>
    <w:rsid w:val="00F46999"/>
    <w:rsid w:val="00F46C93"/>
    <w:rsid w:val="00F478AD"/>
    <w:rsid w:val="00F47990"/>
    <w:rsid w:val="00F52134"/>
    <w:rsid w:val="00F523D7"/>
    <w:rsid w:val="00F52D24"/>
    <w:rsid w:val="00F53B9D"/>
    <w:rsid w:val="00F5626D"/>
    <w:rsid w:val="00F56CC0"/>
    <w:rsid w:val="00F57AA7"/>
    <w:rsid w:val="00F63C8B"/>
    <w:rsid w:val="00F63E82"/>
    <w:rsid w:val="00F644A9"/>
    <w:rsid w:val="00F65650"/>
    <w:rsid w:val="00F6598D"/>
    <w:rsid w:val="00F667B5"/>
    <w:rsid w:val="00F66E8C"/>
    <w:rsid w:val="00F67356"/>
    <w:rsid w:val="00F70413"/>
    <w:rsid w:val="00F71D09"/>
    <w:rsid w:val="00F7268C"/>
    <w:rsid w:val="00F72790"/>
    <w:rsid w:val="00F7282B"/>
    <w:rsid w:val="00F741DA"/>
    <w:rsid w:val="00F754E8"/>
    <w:rsid w:val="00F75D63"/>
    <w:rsid w:val="00F7657E"/>
    <w:rsid w:val="00F80941"/>
    <w:rsid w:val="00F80DDA"/>
    <w:rsid w:val="00F8115E"/>
    <w:rsid w:val="00F81791"/>
    <w:rsid w:val="00F81D66"/>
    <w:rsid w:val="00F81FCD"/>
    <w:rsid w:val="00F8250F"/>
    <w:rsid w:val="00F82B10"/>
    <w:rsid w:val="00F835DE"/>
    <w:rsid w:val="00F8452D"/>
    <w:rsid w:val="00F846F5"/>
    <w:rsid w:val="00F92CDD"/>
    <w:rsid w:val="00F935C1"/>
    <w:rsid w:val="00F93859"/>
    <w:rsid w:val="00F950EF"/>
    <w:rsid w:val="00F97827"/>
    <w:rsid w:val="00FA1426"/>
    <w:rsid w:val="00FA4146"/>
    <w:rsid w:val="00FA517E"/>
    <w:rsid w:val="00FA6614"/>
    <w:rsid w:val="00FA7349"/>
    <w:rsid w:val="00FA750A"/>
    <w:rsid w:val="00FA79AA"/>
    <w:rsid w:val="00FA7C1B"/>
    <w:rsid w:val="00FB0608"/>
    <w:rsid w:val="00FB201B"/>
    <w:rsid w:val="00FB37D8"/>
    <w:rsid w:val="00FB3E3C"/>
    <w:rsid w:val="00FB4262"/>
    <w:rsid w:val="00FB4AA2"/>
    <w:rsid w:val="00FB4B5B"/>
    <w:rsid w:val="00FB6570"/>
    <w:rsid w:val="00FB68A0"/>
    <w:rsid w:val="00FB7AA5"/>
    <w:rsid w:val="00FC0383"/>
    <w:rsid w:val="00FC0A82"/>
    <w:rsid w:val="00FC18D0"/>
    <w:rsid w:val="00FC30EC"/>
    <w:rsid w:val="00FC4061"/>
    <w:rsid w:val="00FC49A3"/>
    <w:rsid w:val="00FC50D5"/>
    <w:rsid w:val="00FC6430"/>
    <w:rsid w:val="00FC6928"/>
    <w:rsid w:val="00FD1D12"/>
    <w:rsid w:val="00FD2E8D"/>
    <w:rsid w:val="00FD2F54"/>
    <w:rsid w:val="00FD6904"/>
    <w:rsid w:val="00FD7D3A"/>
    <w:rsid w:val="00FE1814"/>
    <w:rsid w:val="00FE3BAC"/>
    <w:rsid w:val="00FE43CB"/>
    <w:rsid w:val="00FE43E2"/>
    <w:rsid w:val="00FE48F0"/>
    <w:rsid w:val="00FE4D0A"/>
    <w:rsid w:val="00FE5341"/>
    <w:rsid w:val="00FE6968"/>
    <w:rsid w:val="00FE7DDC"/>
    <w:rsid w:val="00FF197A"/>
    <w:rsid w:val="00FF2307"/>
    <w:rsid w:val="00FF23E4"/>
    <w:rsid w:val="00FF3256"/>
    <w:rsid w:val="00FF404B"/>
    <w:rsid w:val="00FF441B"/>
    <w:rsid w:val="00FF45DC"/>
    <w:rsid w:val="00FF5020"/>
    <w:rsid w:val="00FF5676"/>
    <w:rsid w:val="00FF6B6D"/>
    <w:rsid w:val="22BB4F3E"/>
    <w:rsid w:val="43709329"/>
    <w:rsid w:val="7B250817"/>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26D11398"/>
  <w15:docId w15:val="{ED58CFA3-F45B-4935-A8BA-72823F167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Simplified Arabic"/>
        <w:lang w:val="en-GB" w:eastAsia="zh-CN" w:bidi="he-IL"/>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qFormat="1"/>
    <w:lsdException w:name="footer" w:semiHidden="1"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qFormat="1"/>
    <w:lsdException w:name="endnote text" w:semiHidden="1" w:uiPriority="99"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qFormat="1"/>
    <w:lsdException w:name="Body Text First Indent 2" w:semiHidden="1" w:unhideWhenUsed="1" w:qFormat="1"/>
    <w:lsdException w:name="Body Text 2" w:semiHidden="1" w:uiPriority="99" w:unhideWhenUsed="1" w:qFormat="1"/>
    <w:lsdException w:name="Body Text 3" w:semiHidden="1" w:uiPriority="99"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nhideWhenUsed="1"/>
    <w:lsdException w:name="TOC Heading" w:semiHidden="1" w:uiPriority="39" w:unhideWhenUsed="1" w:qFormat="1"/>
    <w:lsdException w:name="Grid Table Light" w:uiPriority="40"/>
    <w:lsdException w:name="Grid Table 1 Light" w:uiPriority="46"/>
    <w:lsdException w:name="Grid Table 1 Light Accent 1" w:uiPriority="46"/>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46D2D"/>
    <w:pPr>
      <w:spacing w:after="240"/>
      <w:jc w:val="both"/>
    </w:pPr>
    <w:rPr>
      <w:rFonts w:cs="Times New Roman"/>
      <w:sz w:val="24"/>
      <w:szCs w:val="24"/>
      <w:lang w:bidi="ar-AE"/>
    </w:rPr>
  </w:style>
  <w:style w:type="paragraph" w:styleId="Heading1">
    <w:name w:val="heading 1"/>
    <w:basedOn w:val="Normal"/>
    <w:next w:val="BodyText"/>
    <w:link w:val="Heading1Char"/>
    <w:uiPriority w:val="9"/>
    <w:qFormat/>
    <w:rsid w:val="00E54252"/>
    <w:pPr>
      <w:outlineLvl w:val="0"/>
    </w:pPr>
  </w:style>
  <w:style w:type="paragraph" w:styleId="Heading2">
    <w:name w:val="heading 2"/>
    <w:basedOn w:val="Normal"/>
    <w:next w:val="BodyText"/>
    <w:link w:val="Heading2Char"/>
    <w:uiPriority w:val="9"/>
    <w:qFormat/>
    <w:rsid w:val="00E54252"/>
    <w:pPr>
      <w:outlineLvl w:val="1"/>
    </w:pPr>
  </w:style>
  <w:style w:type="paragraph" w:styleId="Heading3">
    <w:name w:val="heading 3"/>
    <w:basedOn w:val="Heading2"/>
    <w:next w:val="BodyText"/>
    <w:link w:val="Heading3Char"/>
    <w:uiPriority w:val="9"/>
    <w:qFormat/>
    <w:rsid w:val="00E54252"/>
    <w:pPr>
      <w:outlineLvl w:val="2"/>
    </w:pPr>
  </w:style>
  <w:style w:type="paragraph" w:styleId="Heading4">
    <w:name w:val="heading 4"/>
    <w:basedOn w:val="Normal"/>
    <w:next w:val="BodyText"/>
    <w:link w:val="Heading4Char"/>
    <w:uiPriority w:val="9"/>
    <w:qFormat/>
    <w:rsid w:val="00E54252"/>
    <w:pPr>
      <w:outlineLvl w:val="3"/>
    </w:pPr>
  </w:style>
  <w:style w:type="paragraph" w:styleId="Heading5">
    <w:name w:val="heading 5"/>
    <w:basedOn w:val="Normal"/>
    <w:next w:val="BodyText"/>
    <w:link w:val="Heading5Char"/>
    <w:uiPriority w:val="9"/>
    <w:qFormat/>
    <w:rsid w:val="00E54252"/>
    <w:pPr>
      <w:outlineLvl w:val="4"/>
    </w:pPr>
  </w:style>
  <w:style w:type="paragraph" w:styleId="Heading6">
    <w:name w:val="heading 6"/>
    <w:basedOn w:val="Normal"/>
    <w:next w:val="BodyText"/>
    <w:link w:val="Heading6Char"/>
    <w:uiPriority w:val="9"/>
    <w:qFormat/>
    <w:rsid w:val="00E54252"/>
    <w:pPr>
      <w:outlineLvl w:val="5"/>
    </w:pPr>
  </w:style>
  <w:style w:type="paragraph" w:styleId="Heading7">
    <w:name w:val="heading 7"/>
    <w:basedOn w:val="Normal"/>
    <w:next w:val="BodyText"/>
    <w:link w:val="Heading7Char"/>
    <w:uiPriority w:val="9"/>
    <w:qFormat/>
    <w:rsid w:val="00E54252"/>
    <w:pPr>
      <w:outlineLvl w:val="6"/>
    </w:pPr>
  </w:style>
  <w:style w:type="paragraph" w:styleId="Heading8">
    <w:name w:val="heading 8"/>
    <w:basedOn w:val="Normal"/>
    <w:next w:val="BodyText"/>
    <w:link w:val="Heading8Char"/>
    <w:uiPriority w:val="9"/>
    <w:qFormat/>
    <w:rsid w:val="00E54252"/>
    <w:pPr>
      <w:outlineLvl w:val="7"/>
    </w:pPr>
  </w:style>
  <w:style w:type="paragraph" w:styleId="Heading9">
    <w:name w:val="heading 9"/>
    <w:basedOn w:val="Normal"/>
    <w:next w:val="BodyText"/>
    <w:link w:val="Heading9Char"/>
    <w:uiPriority w:val="9"/>
    <w:qFormat/>
    <w:rsid w:val="00E54252"/>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DD67B8"/>
    <w:rPr>
      <w:lang w:eastAsia="en-GB"/>
    </w:rPr>
  </w:style>
  <w:style w:type="character" w:customStyle="1" w:styleId="BodyTextChar">
    <w:name w:val="Body Text Char"/>
    <w:basedOn w:val="DefaultParagraphFont"/>
    <w:link w:val="BodyText"/>
    <w:rsid w:val="00DD67B8"/>
    <w:rPr>
      <w:sz w:val="24"/>
      <w:szCs w:val="24"/>
      <w:lang w:eastAsia="en-GB" w:bidi="ar-AE"/>
    </w:rPr>
  </w:style>
  <w:style w:type="character" w:customStyle="1" w:styleId="Heading1Char">
    <w:name w:val="Heading 1 Char"/>
    <w:basedOn w:val="DefaultParagraphFont"/>
    <w:link w:val="Heading1"/>
    <w:uiPriority w:val="9"/>
    <w:rsid w:val="00A529B6"/>
    <w:rPr>
      <w:lang w:bidi="ar-AE"/>
    </w:rPr>
  </w:style>
  <w:style w:type="character" w:customStyle="1" w:styleId="Heading2Char">
    <w:name w:val="Heading 2 Char"/>
    <w:basedOn w:val="DefaultParagraphFont"/>
    <w:link w:val="Heading2"/>
    <w:uiPriority w:val="9"/>
    <w:rsid w:val="00A529B6"/>
    <w:rPr>
      <w:lang w:bidi="ar-AE"/>
    </w:rPr>
  </w:style>
  <w:style w:type="character" w:customStyle="1" w:styleId="Heading3Char">
    <w:name w:val="Heading 3 Char"/>
    <w:basedOn w:val="DefaultParagraphFont"/>
    <w:link w:val="Heading3"/>
    <w:uiPriority w:val="9"/>
    <w:rsid w:val="00A529B6"/>
    <w:rPr>
      <w:lang w:bidi="ar-AE"/>
    </w:rPr>
  </w:style>
  <w:style w:type="character" w:customStyle="1" w:styleId="Heading4Char">
    <w:name w:val="Heading 4 Char"/>
    <w:basedOn w:val="DefaultParagraphFont"/>
    <w:link w:val="Heading4"/>
    <w:uiPriority w:val="9"/>
    <w:rsid w:val="00A529B6"/>
    <w:rPr>
      <w:lang w:bidi="ar-AE"/>
    </w:rPr>
  </w:style>
  <w:style w:type="character" w:customStyle="1" w:styleId="Heading5Char">
    <w:name w:val="Heading 5 Char"/>
    <w:basedOn w:val="DefaultParagraphFont"/>
    <w:link w:val="Heading5"/>
    <w:uiPriority w:val="9"/>
    <w:rsid w:val="00A529B6"/>
    <w:rPr>
      <w:lang w:bidi="ar-AE"/>
    </w:rPr>
  </w:style>
  <w:style w:type="character" w:customStyle="1" w:styleId="Heading6Char">
    <w:name w:val="Heading 6 Char"/>
    <w:basedOn w:val="DefaultParagraphFont"/>
    <w:link w:val="Heading6"/>
    <w:uiPriority w:val="9"/>
    <w:rsid w:val="00A529B6"/>
    <w:rPr>
      <w:lang w:bidi="ar-AE"/>
    </w:rPr>
  </w:style>
  <w:style w:type="character" w:customStyle="1" w:styleId="Heading7Char">
    <w:name w:val="Heading 7 Char"/>
    <w:basedOn w:val="DefaultParagraphFont"/>
    <w:link w:val="Heading7"/>
    <w:uiPriority w:val="9"/>
    <w:rsid w:val="00A529B6"/>
    <w:rPr>
      <w:lang w:bidi="ar-AE"/>
    </w:rPr>
  </w:style>
  <w:style w:type="character" w:customStyle="1" w:styleId="Heading8Char">
    <w:name w:val="Heading 8 Char"/>
    <w:basedOn w:val="DefaultParagraphFont"/>
    <w:link w:val="Heading8"/>
    <w:uiPriority w:val="9"/>
    <w:rsid w:val="00A529B6"/>
    <w:rPr>
      <w:lang w:bidi="ar-AE"/>
    </w:rPr>
  </w:style>
  <w:style w:type="character" w:customStyle="1" w:styleId="Heading9Char">
    <w:name w:val="Heading 9 Char"/>
    <w:basedOn w:val="DefaultParagraphFont"/>
    <w:link w:val="Heading9"/>
    <w:uiPriority w:val="9"/>
    <w:rsid w:val="00A529B6"/>
    <w:rPr>
      <w:lang w:bidi="ar-AE"/>
    </w:rPr>
  </w:style>
  <w:style w:type="paragraph" w:styleId="FootnoteText">
    <w:name w:val="footnote text"/>
    <w:aliases w:val="Car,Footnote Text Char Char Char Char Char Char,fn,single space,FOOTNOTES,Footnote Text Char Char,Fußnote,Testo_note,Testo_note1,Testo_note2,Footnote Text Char3 Char,Footnotes,Footnote ak,footnote text Char,Footnotes Char,ft,stile 1,Plonk"/>
    <w:basedOn w:val="Normal"/>
    <w:next w:val="NoteContinuation"/>
    <w:link w:val="FootnoteTextChar"/>
    <w:uiPriority w:val="99"/>
    <w:qFormat/>
    <w:rsid w:val="003B321A"/>
    <w:pPr>
      <w:spacing w:after="120"/>
      <w:ind w:left="340" w:hanging="340"/>
    </w:pPr>
    <w:rPr>
      <w:sz w:val="20"/>
      <w:szCs w:val="20"/>
    </w:rPr>
  </w:style>
  <w:style w:type="paragraph" w:customStyle="1" w:styleId="NoteContinuation">
    <w:name w:val="Note Continuation"/>
    <w:basedOn w:val="Normal"/>
    <w:qFormat/>
    <w:rsid w:val="00E54252"/>
    <w:pPr>
      <w:spacing w:after="120"/>
      <w:ind w:left="340"/>
    </w:pPr>
    <w:rPr>
      <w:sz w:val="20"/>
      <w:szCs w:val="20"/>
    </w:rPr>
  </w:style>
  <w:style w:type="character" w:customStyle="1" w:styleId="FootnoteTextChar">
    <w:name w:val="Footnote Text Char"/>
    <w:aliases w:val="Car Char,Footnote Text Char Char Char Char Char Char Char,fn Char,single space Char,FOOTNOTES Char,Footnote Text Char Char Char,Fußnote Char,Testo_note Char,Testo_note1 Char,Testo_note2 Char,Footnote Text Char3 Char Char,ft Char"/>
    <w:basedOn w:val="DefaultParagraphFont"/>
    <w:link w:val="FootnoteText"/>
    <w:uiPriority w:val="99"/>
    <w:rsid w:val="003B321A"/>
    <w:rPr>
      <w:lang w:bidi="ar-AE"/>
    </w:rPr>
  </w:style>
  <w:style w:type="character" w:styleId="FootnoteReference">
    <w:name w:val="footnote reference"/>
    <w:aliases w:val="Footnote call,BVI fnr,SUPERS,Footnote symbol,(Footnote Reference),Voetnootverwijzing,Times 10 Point,Exposant 3 Point,Footnote reference number,note TESI,stylish,Ref,de nota al pie,Footnote Reference1,16 Point, BVI fnr,number,callout"/>
    <w:basedOn w:val="DefaultParagraphFont"/>
    <w:link w:val="footnoteref"/>
    <w:uiPriority w:val="99"/>
    <w:qFormat/>
    <w:rsid w:val="00E54252"/>
    <w:rPr>
      <w:rFonts w:ascii="Times New Roman" w:eastAsia="SimSun" w:hAnsi="Times New Roman" w:cs="Simplified Arabic"/>
      <w:sz w:val="18"/>
      <w:szCs w:val="18"/>
      <w:vertAlign w:val="superscript"/>
      <w:lang w:bidi="ar-AE"/>
    </w:rPr>
  </w:style>
  <w:style w:type="paragraph" w:styleId="EndnoteText">
    <w:name w:val="endnote text"/>
    <w:basedOn w:val="Normal"/>
    <w:next w:val="NoteContinuation"/>
    <w:link w:val="EndnoteTextChar"/>
    <w:uiPriority w:val="99"/>
    <w:qFormat/>
    <w:rsid w:val="003B321A"/>
    <w:pPr>
      <w:spacing w:after="120"/>
      <w:ind w:left="340" w:hanging="340"/>
    </w:pPr>
    <w:rPr>
      <w:sz w:val="20"/>
      <w:szCs w:val="20"/>
    </w:rPr>
  </w:style>
  <w:style w:type="character" w:customStyle="1" w:styleId="EndnoteTextChar">
    <w:name w:val="Endnote Text Char"/>
    <w:basedOn w:val="DefaultParagraphFont"/>
    <w:link w:val="EndnoteText"/>
    <w:uiPriority w:val="99"/>
    <w:rsid w:val="003B321A"/>
    <w:rPr>
      <w:lang w:bidi="ar-AE"/>
    </w:rPr>
  </w:style>
  <w:style w:type="character" w:styleId="EndnoteReference">
    <w:name w:val="endnote reference"/>
    <w:basedOn w:val="DefaultParagraphFont"/>
    <w:uiPriority w:val="99"/>
    <w:qFormat/>
    <w:rsid w:val="00E54252"/>
    <w:rPr>
      <w:rFonts w:ascii="Times New Roman" w:eastAsia="SimSun" w:hAnsi="Times New Roman" w:cs="Simplified Arabic"/>
      <w:sz w:val="18"/>
      <w:szCs w:val="18"/>
      <w:vertAlign w:val="superscript"/>
      <w:lang w:val="en-GB" w:bidi="ar-AE"/>
    </w:rPr>
  </w:style>
  <w:style w:type="paragraph" w:customStyle="1" w:styleId="Parties">
    <w:name w:val="Parties"/>
    <w:basedOn w:val="Normal"/>
    <w:rsid w:val="00C4534E"/>
    <w:pPr>
      <w:jc w:val="center"/>
    </w:pPr>
    <w:rPr>
      <w:caps/>
    </w:rPr>
  </w:style>
  <w:style w:type="paragraph" w:styleId="Header">
    <w:name w:val="header"/>
    <w:link w:val="HeaderChar"/>
    <w:uiPriority w:val="99"/>
    <w:qFormat/>
    <w:rsid w:val="00E54252"/>
    <w:pPr>
      <w:jc w:val="both"/>
    </w:pPr>
    <w:rPr>
      <w:sz w:val="24"/>
      <w:szCs w:val="24"/>
    </w:rPr>
  </w:style>
  <w:style w:type="character" w:customStyle="1" w:styleId="HeaderChar">
    <w:name w:val="Header Char"/>
    <w:basedOn w:val="DefaultParagraphFont"/>
    <w:link w:val="Header"/>
    <w:uiPriority w:val="99"/>
    <w:rsid w:val="00855A3A"/>
    <w:rPr>
      <w:sz w:val="24"/>
      <w:szCs w:val="24"/>
      <w:lang w:val="en-GB" w:eastAsia="zh-CN" w:bidi="he-IL"/>
    </w:rPr>
  </w:style>
  <w:style w:type="paragraph" w:styleId="Footer">
    <w:name w:val="footer"/>
    <w:link w:val="FooterChar"/>
    <w:uiPriority w:val="99"/>
    <w:qFormat/>
    <w:rsid w:val="006E18BF"/>
    <w:rPr>
      <w:sz w:val="16"/>
      <w:szCs w:val="16"/>
    </w:rPr>
  </w:style>
  <w:style w:type="character" w:customStyle="1" w:styleId="FooterChar">
    <w:name w:val="Footer Char"/>
    <w:basedOn w:val="DefaultParagraphFont"/>
    <w:link w:val="Footer"/>
    <w:uiPriority w:val="99"/>
    <w:rsid w:val="00855A3A"/>
    <w:rPr>
      <w:sz w:val="16"/>
      <w:szCs w:val="16"/>
      <w:lang w:val="en-GB" w:eastAsia="zh-CN" w:bidi="he-IL"/>
    </w:rPr>
  </w:style>
  <w:style w:type="table" w:styleId="TableGrid">
    <w:name w:val="Table Grid"/>
    <w:basedOn w:val="TableNormal"/>
    <w:uiPriority w:val="39"/>
    <w:rsid w:val="00E54252"/>
    <w:pPr>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ageNumber">
    <w:name w:val="page number"/>
    <w:basedOn w:val="DefaultParagraphFont"/>
    <w:rsid w:val="006C2317"/>
    <w:rPr>
      <w:rFonts w:ascii="Times New Roman" w:eastAsia="SimSun" w:hAnsi="Times New Roman" w:cs="Simplified Arabic"/>
      <w:sz w:val="24"/>
      <w:szCs w:val="24"/>
      <w:lang w:val="en-GB" w:bidi="ar-AE"/>
    </w:rPr>
  </w:style>
  <w:style w:type="paragraph" w:customStyle="1" w:styleId="NormalNS">
    <w:name w:val="NormalNS"/>
    <w:basedOn w:val="Normal"/>
    <w:qFormat/>
    <w:rsid w:val="00E54252"/>
    <w:pPr>
      <w:spacing w:after="0"/>
    </w:pPr>
  </w:style>
  <w:style w:type="paragraph" w:customStyle="1" w:styleId="FooterRight">
    <w:name w:val="Footer Right"/>
    <w:basedOn w:val="Footer"/>
    <w:rsid w:val="00E54252"/>
    <w:pPr>
      <w:jc w:val="right"/>
    </w:pPr>
  </w:style>
  <w:style w:type="paragraph" w:customStyle="1" w:styleId="DraftDate">
    <w:name w:val="Draft Date"/>
    <w:basedOn w:val="Normal"/>
    <w:uiPriority w:val="99"/>
    <w:rsid w:val="00E54252"/>
    <w:pPr>
      <w:spacing w:after="0"/>
      <w:jc w:val="right"/>
    </w:pPr>
    <w:rPr>
      <w:sz w:val="18"/>
      <w:szCs w:val="18"/>
    </w:rPr>
  </w:style>
  <w:style w:type="paragraph" w:customStyle="1" w:styleId="LegalEntityRight">
    <w:name w:val="Legal Entity Right"/>
    <w:basedOn w:val="Normal"/>
    <w:next w:val="DraftDate"/>
    <w:qFormat/>
    <w:rsid w:val="00D12D21"/>
    <w:pPr>
      <w:spacing w:after="0"/>
      <w:jc w:val="right"/>
    </w:pPr>
    <w:rPr>
      <w:rFonts w:ascii="Arial Black" w:hAnsi="Arial Black" w:cs="Arial"/>
      <w:bCs/>
      <w:caps/>
      <w:spacing w:val="6"/>
      <w:sz w:val="14"/>
      <w:szCs w:val="14"/>
    </w:rPr>
  </w:style>
  <w:style w:type="paragraph" w:customStyle="1" w:styleId="BodyText1">
    <w:name w:val="Body Text 1"/>
    <w:basedOn w:val="Normal"/>
    <w:link w:val="BodyText1Char"/>
    <w:qFormat/>
    <w:rsid w:val="00DD67B8"/>
    <w:pPr>
      <w:ind w:left="720"/>
    </w:pPr>
    <w:rPr>
      <w:lang w:eastAsia="en-GB"/>
    </w:rPr>
  </w:style>
  <w:style w:type="paragraph" w:styleId="BodyText2">
    <w:name w:val="Body Text 2"/>
    <w:basedOn w:val="Normal"/>
    <w:link w:val="BodyText2Char"/>
    <w:uiPriority w:val="99"/>
    <w:qFormat/>
    <w:rsid w:val="00DD67B8"/>
    <w:pPr>
      <w:ind w:left="1440"/>
    </w:pPr>
    <w:rPr>
      <w:lang w:eastAsia="en-GB"/>
    </w:rPr>
  </w:style>
  <w:style w:type="character" w:customStyle="1" w:styleId="BodyText2Char">
    <w:name w:val="Body Text 2 Char"/>
    <w:basedOn w:val="DefaultParagraphFont"/>
    <w:link w:val="BodyText2"/>
    <w:uiPriority w:val="99"/>
    <w:rsid w:val="00DD67B8"/>
    <w:rPr>
      <w:sz w:val="24"/>
      <w:szCs w:val="24"/>
      <w:lang w:eastAsia="en-GB" w:bidi="ar-AE"/>
    </w:rPr>
  </w:style>
  <w:style w:type="paragraph" w:styleId="BodyText3">
    <w:name w:val="Body Text 3"/>
    <w:basedOn w:val="Normal"/>
    <w:link w:val="BodyText3Char"/>
    <w:uiPriority w:val="99"/>
    <w:qFormat/>
    <w:rsid w:val="00DD67B8"/>
    <w:pPr>
      <w:ind w:left="2160"/>
    </w:pPr>
    <w:rPr>
      <w:lang w:eastAsia="en-GB"/>
    </w:rPr>
  </w:style>
  <w:style w:type="character" w:customStyle="1" w:styleId="BodyText3Char">
    <w:name w:val="Body Text 3 Char"/>
    <w:basedOn w:val="DefaultParagraphFont"/>
    <w:link w:val="BodyText3"/>
    <w:uiPriority w:val="99"/>
    <w:rsid w:val="00DD67B8"/>
    <w:rPr>
      <w:sz w:val="24"/>
      <w:szCs w:val="24"/>
      <w:lang w:eastAsia="en-GB" w:bidi="ar-AE"/>
    </w:rPr>
  </w:style>
  <w:style w:type="paragraph" w:customStyle="1" w:styleId="BodyText4">
    <w:name w:val="Body Text 4"/>
    <w:basedOn w:val="Normal"/>
    <w:rsid w:val="00DD67B8"/>
    <w:pPr>
      <w:ind w:left="2880"/>
    </w:pPr>
    <w:rPr>
      <w:lang w:eastAsia="en-GB"/>
    </w:rPr>
  </w:style>
  <w:style w:type="paragraph" w:customStyle="1" w:styleId="BodyText5">
    <w:name w:val="Body Text 5"/>
    <w:basedOn w:val="Normal"/>
    <w:rsid w:val="00DD67B8"/>
    <w:pPr>
      <w:ind w:left="3600"/>
    </w:pPr>
    <w:rPr>
      <w:lang w:eastAsia="en-GB"/>
    </w:rPr>
  </w:style>
  <w:style w:type="paragraph" w:customStyle="1" w:styleId="BodyText6">
    <w:name w:val="Body Text 6"/>
    <w:basedOn w:val="Normal"/>
    <w:rsid w:val="00DD67B8"/>
    <w:pPr>
      <w:ind w:left="4321"/>
    </w:pPr>
    <w:rPr>
      <w:lang w:eastAsia="en-GB"/>
    </w:rPr>
  </w:style>
  <w:style w:type="paragraph" w:customStyle="1" w:styleId="BodyText7">
    <w:name w:val="Body Text 7"/>
    <w:basedOn w:val="Normal"/>
    <w:rsid w:val="00DD67B8"/>
    <w:pPr>
      <w:ind w:left="5041"/>
    </w:pPr>
    <w:rPr>
      <w:lang w:eastAsia="en-GB"/>
    </w:rPr>
  </w:style>
  <w:style w:type="paragraph" w:styleId="BodyTextFirstIndent">
    <w:name w:val="Body Text First Indent"/>
    <w:basedOn w:val="BodyText"/>
    <w:link w:val="BodyTextFirstIndentChar"/>
    <w:qFormat/>
    <w:rsid w:val="00E54252"/>
    <w:pPr>
      <w:ind w:firstLine="720"/>
    </w:pPr>
  </w:style>
  <w:style w:type="character" w:customStyle="1" w:styleId="BodyTextFirstIndentChar">
    <w:name w:val="Body Text First Indent Char"/>
    <w:basedOn w:val="BodyTextChar"/>
    <w:link w:val="BodyTextFirstIndent"/>
    <w:rsid w:val="0020109E"/>
    <w:rPr>
      <w:sz w:val="24"/>
      <w:szCs w:val="24"/>
      <w:lang w:eastAsia="en-GB" w:bidi="ar-AE"/>
    </w:rPr>
  </w:style>
  <w:style w:type="paragraph" w:styleId="BodyTextIndent">
    <w:name w:val="Body Text Indent"/>
    <w:basedOn w:val="Normal"/>
    <w:link w:val="BodyTextIndentChar"/>
    <w:unhideWhenUsed/>
    <w:rsid w:val="0020109E"/>
    <w:pPr>
      <w:spacing w:after="120"/>
      <w:ind w:left="283"/>
    </w:pPr>
  </w:style>
  <w:style w:type="character" w:customStyle="1" w:styleId="BodyTextIndentChar">
    <w:name w:val="Body Text Indent Char"/>
    <w:basedOn w:val="DefaultParagraphFont"/>
    <w:link w:val="BodyTextIndent"/>
    <w:rsid w:val="0020109E"/>
  </w:style>
  <w:style w:type="paragraph" w:styleId="BodyTextFirstIndent2">
    <w:name w:val="Body Text First Indent 2"/>
    <w:basedOn w:val="BodyTextFirstIndent"/>
    <w:link w:val="BodyTextFirstIndent2Char"/>
    <w:qFormat/>
    <w:rsid w:val="00E54252"/>
    <w:pPr>
      <w:ind w:firstLine="1440"/>
    </w:pPr>
  </w:style>
  <w:style w:type="character" w:customStyle="1" w:styleId="BodyTextFirstIndent2Char">
    <w:name w:val="Body Text First Indent 2 Char"/>
    <w:basedOn w:val="BodyTextIndentChar"/>
    <w:link w:val="BodyTextFirstIndent2"/>
    <w:rsid w:val="0020109E"/>
    <w:rPr>
      <w:lang w:eastAsia="en-GB" w:bidi="ar-AE"/>
    </w:rPr>
  </w:style>
  <w:style w:type="character" w:styleId="CommentReference">
    <w:name w:val="annotation reference"/>
    <w:basedOn w:val="DefaultParagraphFont"/>
    <w:unhideWhenUsed/>
    <w:rsid w:val="00E54252"/>
    <w:rPr>
      <w:rFonts w:ascii="Times New Roman" w:eastAsia="SimSun" w:hAnsi="Times New Roman" w:cs="Simplified Arabic"/>
      <w:sz w:val="18"/>
      <w:szCs w:val="18"/>
      <w:lang w:val="en-GB" w:bidi="ar-AE"/>
    </w:rPr>
  </w:style>
  <w:style w:type="paragraph" w:styleId="CommentText">
    <w:name w:val="annotation text"/>
    <w:basedOn w:val="Normal"/>
    <w:link w:val="CommentTextChar"/>
    <w:uiPriority w:val="99"/>
    <w:unhideWhenUsed/>
    <w:rsid w:val="00E54252"/>
    <w:pPr>
      <w:spacing w:after="120"/>
    </w:pPr>
    <w:rPr>
      <w:sz w:val="20"/>
      <w:szCs w:val="20"/>
    </w:rPr>
  </w:style>
  <w:style w:type="character" w:customStyle="1" w:styleId="CommentTextChar">
    <w:name w:val="Comment Text Char"/>
    <w:basedOn w:val="DefaultParagraphFont"/>
    <w:link w:val="CommentText"/>
    <w:uiPriority w:val="99"/>
    <w:rsid w:val="00B40FD3"/>
    <w:rPr>
      <w:sz w:val="20"/>
      <w:szCs w:val="20"/>
      <w:lang w:bidi="ar-AE"/>
    </w:rPr>
  </w:style>
  <w:style w:type="paragraph" w:styleId="CommentSubject">
    <w:name w:val="annotation subject"/>
    <w:basedOn w:val="CommentText"/>
    <w:next w:val="CommentText"/>
    <w:link w:val="CommentSubjectChar"/>
    <w:uiPriority w:val="99"/>
    <w:unhideWhenUsed/>
    <w:rsid w:val="00E54252"/>
    <w:pPr>
      <w:spacing w:after="240"/>
    </w:pPr>
    <w:rPr>
      <w:b/>
      <w:bCs/>
    </w:rPr>
  </w:style>
  <w:style w:type="character" w:customStyle="1" w:styleId="CommentSubjectChar">
    <w:name w:val="Comment Subject Char"/>
    <w:basedOn w:val="CommentTextChar"/>
    <w:link w:val="CommentSubject"/>
    <w:uiPriority w:val="99"/>
    <w:rsid w:val="00B40FD3"/>
    <w:rPr>
      <w:b/>
      <w:bCs/>
      <w:sz w:val="20"/>
      <w:szCs w:val="20"/>
      <w:lang w:bidi="ar-AE"/>
    </w:rPr>
  </w:style>
  <w:style w:type="character" w:styleId="Emphasis">
    <w:name w:val="Emphasis"/>
    <w:uiPriority w:val="20"/>
    <w:qFormat/>
    <w:rsid w:val="00E54252"/>
    <w:rPr>
      <w:i/>
      <w:iCs/>
    </w:rPr>
  </w:style>
  <w:style w:type="paragraph" w:styleId="Index1">
    <w:name w:val="index 1"/>
    <w:basedOn w:val="Normal"/>
    <w:next w:val="Normal"/>
    <w:autoRedefine/>
    <w:unhideWhenUsed/>
    <w:rsid w:val="00E54252"/>
    <w:pPr>
      <w:ind w:left="240" w:hanging="240"/>
    </w:pPr>
  </w:style>
  <w:style w:type="paragraph" w:styleId="IndexHeading">
    <w:name w:val="index heading"/>
    <w:basedOn w:val="Normal"/>
    <w:next w:val="Normal"/>
    <w:unhideWhenUsed/>
    <w:rsid w:val="00E54252"/>
    <w:rPr>
      <w:b/>
      <w:bCs/>
    </w:rPr>
  </w:style>
  <w:style w:type="paragraph" w:styleId="ListParagraph">
    <w:name w:val="List Paragraph"/>
    <w:aliases w:val="Table of contents numbered,Yellow Bullet,Normal bullet 2,Table/Figure Heading,Listeafsnit,List normal,Mummuga loetelu,Loendi lõik,2,Bullet List,FooterText,Lista viñetas,3 Txt tabla,obr-tab,Odrážky_GMES,List Paragraph1,Lijstalinea,body,L"/>
    <w:basedOn w:val="Normal"/>
    <w:link w:val="ListParagraphChar"/>
    <w:uiPriority w:val="34"/>
    <w:unhideWhenUsed/>
    <w:qFormat/>
    <w:rsid w:val="00E54252"/>
    <w:pPr>
      <w:ind w:left="720"/>
      <w:contextualSpacing/>
    </w:pPr>
  </w:style>
  <w:style w:type="paragraph" w:styleId="NoSpacing">
    <w:name w:val="No Spacing"/>
    <w:basedOn w:val="Normal"/>
    <w:link w:val="NoSpacingChar"/>
    <w:uiPriority w:val="1"/>
    <w:unhideWhenUsed/>
    <w:qFormat/>
    <w:rsid w:val="00E54252"/>
    <w:pPr>
      <w:spacing w:after="0"/>
    </w:pPr>
  </w:style>
  <w:style w:type="paragraph" w:customStyle="1" w:styleId="NormalBold">
    <w:name w:val="NormalBold"/>
    <w:basedOn w:val="Normal"/>
    <w:next w:val="Normal"/>
    <w:qFormat/>
    <w:rsid w:val="00AC7782"/>
    <w:rPr>
      <w:b/>
      <w:bCs/>
    </w:rPr>
  </w:style>
  <w:style w:type="paragraph" w:customStyle="1" w:styleId="NormalBoldNS">
    <w:name w:val="NormalBoldNS"/>
    <w:basedOn w:val="Normal"/>
    <w:next w:val="Normal"/>
    <w:qFormat/>
    <w:rsid w:val="00941E15"/>
    <w:pPr>
      <w:jc w:val="left"/>
    </w:pPr>
    <w:rPr>
      <w:b/>
      <w:bCs/>
    </w:rPr>
  </w:style>
  <w:style w:type="paragraph" w:customStyle="1" w:styleId="NormalRight">
    <w:name w:val="NormalRight"/>
    <w:basedOn w:val="NormalNS"/>
    <w:qFormat/>
    <w:rsid w:val="00E54252"/>
    <w:pPr>
      <w:jc w:val="right"/>
    </w:pPr>
  </w:style>
  <w:style w:type="character" w:styleId="Strong">
    <w:name w:val="Strong"/>
    <w:uiPriority w:val="22"/>
    <w:qFormat/>
    <w:rsid w:val="00E54252"/>
    <w:rPr>
      <w:b/>
      <w:bCs/>
    </w:rPr>
  </w:style>
  <w:style w:type="paragraph" w:styleId="Subtitle">
    <w:name w:val="Subtitle"/>
    <w:basedOn w:val="Normal"/>
    <w:next w:val="BodyText"/>
    <w:link w:val="SubtitleChar"/>
    <w:uiPriority w:val="11"/>
    <w:qFormat/>
    <w:rsid w:val="00E54252"/>
    <w:pPr>
      <w:numPr>
        <w:ilvl w:val="1"/>
      </w:numPr>
      <w:jc w:val="center"/>
    </w:pPr>
  </w:style>
  <w:style w:type="character" w:customStyle="1" w:styleId="SubtitleChar">
    <w:name w:val="Subtitle Char"/>
    <w:basedOn w:val="DefaultParagraphFont"/>
    <w:link w:val="Subtitle"/>
    <w:uiPriority w:val="11"/>
    <w:rsid w:val="0020109E"/>
    <w:rPr>
      <w:lang w:bidi="ar-AE"/>
    </w:rPr>
  </w:style>
  <w:style w:type="paragraph" w:styleId="Title">
    <w:name w:val="Title"/>
    <w:basedOn w:val="Normal"/>
    <w:next w:val="BodyText"/>
    <w:link w:val="TitleChar"/>
    <w:uiPriority w:val="10"/>
    <w:qFormat/>
    <w:rsid w:val="00056908"/>
    <w:pPr>
      <w:jc w:val="left"/>
    </w:pPr>
    <w:rPr>
      <w:b/>
      <w:bCs/>
    </w:rPr>
  </w:style>
  <w:style w:type="character" w:customStyle="1" w:styleId="TitleChar">
    <w:name w:val="Title Char"/>
    <w:basedOn w:val="DefaultParagraphFont"/>
    <w:link w:val="Title"/>
    <w:uiPriority w:val="10"/>
    <w:rsid w:val="00056908"/>
    <w:rPr>
      <w:rFonts w:cs="Times New Roman"/>
      <w:b/>
      <w:bCs/>
      <w:sz w:val="24"/>
      <w:szCs w:val="24"/>
      <w:lang w:bidi="ar-AE"/>
    </w:rPr>
  </w:style>
  <w:style w:type="paragraph" w:styleId="TOCHeading">
    <w:name w:val="TOC Heading"/>
    <w:basedOn w:val="Normal"/>
    <w:next w:val="Normal"/>
    <w:link w:val="TOCHeadingChar"/>
    <w:uiPriority w:val="39"/>
    <w:qFormat/>
    <w:rsid w:val="00AC7782"/>
    <w:pPr>
      <w:jc w:val="center"/>
    </w:pPr>
    <w:rPr>
      <w:b/>
      <w:bCs/>
      <w:caps/>
    </w:rPr>
  </w:style>
  <w:style w:type="paragraph" w:customStyle="1" w:styleId="BGHStandard">
    <w:name w:val="BGH Standard"/>
    <w:basedOn w:val="Normal"/>
    <w:unhideWhenUsed/>
    <w:rsid w:val="00E54252"/>
    <w:pPr>
      <w:spacing w:line="360" w:lineRule="atLeast"/>
      <w:ind w:left="1985"/>
    </w:pPr>
    <w:rPr>
      <w:lang w:eastAsia="en-GB"/>
    </w:rPr>
  </w:style>
  <w:style w:type="paragraph" w:customStyle="1" w:styleId="NormalRight12">
    <w:name w:val="NormalRight12"/>
    <w:basedOn w:val="NormalRight"/>
    <w:qFormat/>
    <w:rsid w:val="00E54252"/>
    <w:pPr>
      <w:spacing w:after="240"/>
    </w:pPr>
  </w:style>
  <w:style w:type="paragraph" w:customStyle="1" w:styleId="SubTitle0">
    <w:name w:val="SubTitle0"/>
    <w:basedOn w:val="Subtitle"/>
    <w:qFormat/>
    <w:rsid w:val="00E54252"/>
    <w:pPr>
      <w:spacing w:after="0"/>
    </w:pPr>
  </w:style>
  <w:style w:type="paragraph" w:styleId="TOC1">
    <w:name w:val="toc 1"/>
    <w:basedOn w:val="Normal"/>
    <w:next w:val="BodyText"/>
    <w:uiPriority w:val="39"/>
    <w:unhideWhenUsed/>
    <w:rsid w:val="00A94BE7"/>
    <w:pPr>
      <w:keepLines/>
      <w:tabs>
        <w:tab w:val="right" w:leader="dot" w:pos="9016"/>
      </w:tabs>
      <w:adjustRightInd w:val="0"/>
      <w:snapToGrid w:val="0"/>
      <w:spacing w:before="100" w:after="0"/>
      <w:ind w:left="510" w:hanging="510"/>
    </w:pPr>
    <w:rPr>
      <w:snapToGrid w:val="0"/>
    </w:rPr>
  </w:style>
  <w:style w:type="paragraph" w:styleId="TOC2">
    <w:name w:val="toc 2"/>
    <w:basedOn w:val="Normal"/>
    <w:next w:val="BodyText"/>
    <w:uiPriority w:val="39"/>
    <w:unhideWhenUsed/>
    <w:rsid w:val="00A94BE7"/>
    <w:pPr>
      <w:keepLines/>
      <w:tabs>
        <w:tab w:val="right" w:leader="dot" w:pos="9015"/>
      </w:tabs>
      <w:adjustRightInd w:val="0"/>
      <w:snapToGrid w:val="0"/>
      <w:spacing w:before="100" w:after="0"/>
      <w:ind w:left="1230" w:hanging="720"/>
    </w:pPr>
    <w:rPr>
      <w:snapToGrid w:val="0"/>
    </w:rPr>
  </w:style>
  <w:style w:type="paragraph" w:customStyle="1" w:styleId="NormalLeft">
    <w:name w:val="NormalLeft"/>
    <w:basedOn w:val="Normal"/>
    <w:next w:val="Normal"/>
    <w:qFormat/>
    <w:rsid w:val="00941E15"/>
    <w:pPr>
      <w:jc w:val="left"/>
    </w:pPr>
  </w:style>
  <w:style w:type="paragraph" w:customStyle="1" w:styleId="LegalEntityRightNB">
    <w:name w:val="LegalEntityRightNB"/>
    <w:basedOn w:val="LegalEntityRight"/>
    <w:qFormat/>
    <w:rsid w:val="00D11937"/>
    <w:rPr>
      <w:rFonts w:ascii="Arial" w:hAnsi="Arial"/>
    </w:rPr>
  </w:style>
  <w:style w:type="paragraph" w:styleId="BalloonText">
    <w:name w:val="Balloon Text"/>
    <w:basedOn w:val="Normal"/>
    <w:link w:val="BalloonTextChar"/>
    <w:uiPriority w:val="99"/>
    <w:unhideWhenUsed/>
    <w:rsid w:val="00AD5B3A"/>
    <w:pPr>
      <w:spacing w:after="0"/>
    </w:pPr>
    <w:rPr>
      <w:rFonts w:ascii="Tahoma" w:hAnsi="Tahoma" w:cs="Tahoma"/>
      <w:sz w:val="16"/>
      <w:szCs w:val="16"/>
    </w:rPr>
  </w:style>
  <w:style w:type="character" w:customStyle="1" w:styleId="BalloonTextChar">
    <w:name w:val="Balloon Text Char"/>
    <w:basedOn w:val="DefaultParagraphFont"/>
    <w:link w:val="BalloonText"/>
    <w:uiPriority w:val="99"/>
    <w:rsid w:val="00AD5B3A"/>
    <w:rPr>
      <w:rFonts w:ascii="Tahoma" w:hAnsi="Tahoma" w:cs="Tahoma"/>
      <w:sz w:val="16"/>
      <w:szCs w:val="16"/>
      <w:lang w:bidi="ar-AE"/>
    </w:rPr>
  </w:style>
  <w:style w:type="paragraph" w:customStyle="1" w:styleId="Regulatory">
    <w:name w:val="Regulatory"/>
    <w:basedOn w:val="Normal"/>
    <w:next w:val="Footer"/>
    <w:semiHidden/>
    <w:rsid w:val="000459D5"/>
    <w:pPr>
      <w:spacing w:line="288" w:lineRule="auto"/>
      <w:jc w:val="left"/>
    </w:pPr>
    <w:rPr>
      <w:rFonts w:ascii="Arial" w:hAnsi="Arial"/>
      <w:caps/>
      <w:spacing w:val="8"/>
      <w:sz w:val="14"/>
      <w:szCs w:val="14"/>
    </w:rPr>
  </w:style>
  <w:style w:type="paragraph" w:customStyle="1" w:styleId="StandardL9">
    <w:name w:val="Standard L9"/>
    <w:basedOn w:val="Normal"/>
    <w:next w:val="BodyText3"/>
    <w:link w:val="StandardL9Char"/>
    <w:uiPriority w:val="99"/>
    <w:rsid w:val="00DE2210"/>
    <w:pPr>
      <w:numPr>
        <w:ilvl w:val="8"/>
        <w:numId w:val="5"/>
      </w:numPr>
      <w:outlineLvl w:val="8"/>
    </w:pPr>
  </w:style>
  <w:style w:type="character" w:customStyle="1" w:styleId="StandardL9Char">
    <w:name w:val="Standard L9 Char"/>
    <w:basedOn w:val="DefaultParagraphFont"/>
    <w:link w:val="StandardL9"/>
    <w:uiPriority w:val="99"/>
    <w:rsid w:val="00DE2210"/>
    <w:rPr>
      <w:rFonts w:cs="Times New Roman"/>
      <w:sz w:val="24"/>
      <w:szCs w:val="24"/>
      <w:lang w:bidi="ar-AE"/>
    </w:rPr>
  </w:style>
  <w:style w:type="paragraph" w:customStyle="1" w:styleId="StandardL8">
    <w:name w:val="Standard L8"/>
    <w:basedOn w:val="Normal"/>
    <w:next w:val="BodyText2"/>
    <w:link w:val="StandardL8Char"/>
    <w:uiPriority w:val="99"/>
    <w:rsid w:val="00DE2210"/>
    <w:pPr>
      <w:numPr>
        <w:ilvl w:val="7"/>
        <w:numId w:val="5"/>
      </w:numPr>
      <w:outlineLvl w:val="7"/>
    </w:pPr>
  </w:style>
  <w:style w:type="character" w:customStyle="1" w:styleId="StandardL8Char">
    <w:name w:val="Standard L8 Char"/>
    <w:basedOn w:val="DefaultParagraphFont"/>
    <w:link w:val="StandardL8"/>
    <w:uiPriority w:val="99"/>
    <w:rsid w:val="00DE2210"/>
    <w:rPr>
      <w:rFonts w:cs="Times New Roman"/>
      <w:sz w:val="24"/>
      <w:szCs w:val="24"/>
      <w:lang w:bidi="ar-AE"/>
    </w:rPr>
  </w:style>
  <w:style w:type="paragraph" w:customStyle="1" w:styleId="StandardL7">
    <w:name w:val="Standard L7"/>
    <w:basedOn w:val="Normal"/>
    <w:next w:val="BodyText6"/>
    <w:link w:val="StandardL7Char"/>
    <w:uiPriority w:val="99"/>
    <w:rsid w:val="00DE2210"/>
    <w:pPr>
      <w:numPr>
        <w:ilvl w:val="6"/>
        <w:numId w:val="5"/>
      </w:numPr>
      <w:outlineLvl w:val="6"/>
    </w:pPr>
  </w:style>
  <w:style w:type="character" w:customStyle="1" w:styleId="StandardL7Char">
    <w:name w:val="Standard L7 Char"/>
    <w:basedOn w:val="DefaultParagraphFont"/>
    <w:link w:val="StandardL7"/>
    <w:uiPriority w:val="99"/>
    <w:rsid w:val="00DE2210"/>
    <w:rPr>
      <w:rFonts w:cs="Times New Roman"/>
      <w:sz w:val="24"/>
      <w:szCs w:val="24"/>
      <w:lang w:bidi="ar-AE"/>
    </w:rPr>
  </w:style>
  <w:style w:type="paragraph" w:customStyle="1" w:styleId="StandardL6">
    <w:name w:val="Standard L6"/>
    <w:basedOn w:val="Normal"/>
    <w:next w:val="BodyText5"/>
    <w:link w:val="StandardL6Char"/>
    <w:uiPriority w:val="99"/>
    <w:rsid w:val="00DE2210"/>
    <w:pPr>
      <w:numPr>
        <w:ilvl w:val="5"/>
        <w:numId w:val="5"/>
      </w:numPr>
      <w:outlineLvl w:val="5"/>
    </w:pPr>
  </w:style>
  <w:style w:type="character" w:customStyle="1" w:styleId="StandardL6Char">
    <w:name w:val="Standard L6 Char"/>
    <w:basedOn w:val="DefaultParagraphFont"/>
    <w:link w:val="StandardL6"/>
    <w:uiPriority w:val="99"/>
    <w:rsid w:val="00DE2210"/>
    <w:rPr>
      <w:rFonts w:cs="Times New Roman"/>
      <w:sz w:val="24"/>
      <w:szCs w:val="24"/>
      <w:lang w:bidi="ar-AE"/>
    </w:rPr>
  </w:style>
  <w:style w:type="paragraph" w:customStyle="1" w:styleId="StandardL5">
    <w:name w:val="Standard L5"/>
    <w:basedOn w:val="Normal"/>
    <w:next w:val="BodyText4"/>
    <w:link w:val="StandardL5Char"/>
    <w:uiPriority w:val="99"/>
    <w:rsid w:val="00DE2210"/>
    <w:pPr>
      <w:numPr>
        <w:ilvl w:val="4"/>
        <w:numId w:val="5"/>
      </w:numPr>
      <w:outlineLvl w:val="4"/>
    </w:pPr>
  </w:style>
  <w:style w:type="character" w:customStyle="1" w:styleId="StandardL5Char">
    <w:name w:val="Standard L5 Char"/>
    <w:basedOn w:val="DefaultParagraphFont"/>
    <w:link w:val="StandardL5"/>
    <w:uiPriority w:val="99"/>
    <w:rsid w:val="00DE2210"/>
    <w:rPr>
      <w:rFonts w:cs="Times New Roman"/>
      <w:sz w:val="24"/>
      <w:szCs w:val="24"/>
      <w:lang w:bidi="ar-AE"/>
    </w:rPr>
  </w:style>
  <w:style w:type="paragraph" w:customStyle="1" w:styleId="StandardL4">
    <w:name w:val="Standard L4"/>
    <w:basedOn w:val="Normal"/>
    <w:next w:val="BodyText3"/>
    <w:link w:val="StandardL4Char"/>
    <w:uiPriority w:val="99"/>
    <w:rsid w:val="00DE2210"/>
    <w:pPr>
      <w:numPr>
        <w:ilvl w:val="3"/>
        <w:numId w:val="5"/>
      </w:numPr>
      <w:outlineLvl w:val="3"/>
    </w:pPr>
  </w:style>
  <w:style w:type="character" w:customStyle="1" w:styleId="StandardL4Char">
    <w:name w:val="Standard L4 Char"/>
    <w:basedOn w:val="DefaultParagraphFont"/>
    <w:link w:val="StandardL4"/>
    <w:uiPriority w:val="99"/>
    <w:rsid w:val="00DE2210"/>
    <w:rPr>
      <w:rFonts w:cs="Times New Roman"/>
      <w:sz w:val="24"/>
      <w:szCs w:val="24"/>
      <w:lang w:bidi="ar-AE"/>
    </w:rPr>
  </w:style>
  <w:style w:type="paragraph" w:customStyle="1" w:styleId="StandardL3">
    <w:name w:val="Standard L3"/>
    <w:basedOn w:val="Normal"/>
    <w:next w:val="BodyText2"/>
    <w:link w:val="StandardL3Char"/>
    <w:uiPriority w:val="99"/>
    <w:rsid w:val="000C787B"/>
    <w:pPr>
      <w:numPr>
        <w:ilvl w:val="2"/>
        <w:numId w:val="5"/>
      </w:numPr>
      <w:outlineLvl w:val="2"/>
    </w:pPr>
  </w:style>
  <w:style w:type="character" w:customStyle="1" w:styleId="StandardL3Char">
    <w:name w:val="Standard L3 Char"/>
    <w:basedOn w:val="DefaultParagraphFont"/>
    <w:link w:val="StandardL3"/>
    <w:uiPriority w:val="99"/>
    <w:rsid w:val="00DE2210"/>
    <w:rPr>
      <w:rFonts w:cs="Times New Roman"/>
      <w:sz w:val="24"/>
      <w:szCs w:val="24"/>
      <w:lang w:bidi="ar-AE"/>
    </w:rPr>
  </w:style>
  <w:style w:type="paragraph" w:customStyle="1" w:styleId="StandardL2">
    <w:name w:val="Standard L2"/>
    <w:basedOn w:val="Normal"/>
    <w:next w:val="BodyText1"/>
    <w:link w:val="StandardL2Char"/>
    <w:uiPriority w:val="99"/>
    <w:rsid w:val="000C787B"/>
    <w:pPr>
      <w:numPr>
        <w:ilvl w:val="1"/>
        <w:numId w:val="5"/>
      </w:numPr>
      <w:outlineLvl w:val="1"/>
    </w:pPr>
  </w:style>
  <w:style w:type="character" w:customStyle="1" w:styleId="StandardL2Char">
    <w:name w:val="Standard L2 Char"/>
    <w:basedOn w:val="DefaultParagraphFont"/>
    <w:link w:val="StandardL2"/>
    <w:uiPriority w:val="99"/>
    <w:rsid w:val="00DE2210"/>
    <w:rPr>
      <w:rFonts w:cs="Times New Roman"/>
      <w:sz w:val="24"/>
      <w:szCs w:val="24"/>
      <w:lang w:bidi="ar-AE"/>
    </w:rPr>
  </w:style>
  <w:style w:type="paragraph" w:customStyle="1" w:styleId="StandardL1">
    <w:name w:val="Standard L1"/>
    <w:basedOn w:val="Normal"/>
    <w:next w:val="BodyText1"/>
    <w:link w:val="StandardL1Char"/>
    <w:uiPriority w:val="99"/>
    <w:rsid w:val="00DE2210"/>
    <w:pPr>
      <w:keepNext/>
      <w:numPr>
        <w:numId w:val="5"/>
      </w:numPr>
      <w:suppressAutoHyphens/>
      <w:jc w:val="left"/>
      <w:outlineLvl w:val="0"/>
    </w:pPr>
    <w:rPr>
      <w:b/>
      <w:caps/>
    </w:rPr>
  </w:style>
  <w:style w:type="character" w:customStyle="1" w:styleId="StandardL1Char">
    <w:name w:val="Standard L1 Char"/>
    <w:basedOn w:val="DefaultParagraphFont"/>
    <w:link w:val="StandardL1"/>
    <w:uiPriority w:val="99"/>
    <w:rsid w:val="00DE2210"/>
    <w:rPr>
      <w:rFonts w:cs="Times New Roman"/>
      <w:b/>
      <w:caps/>
      <w:sz w:val="24"/>
      <w:szCs w:val="24"/>
      <w:lang w:bidi="ar-AE"/>
    </w:rPr>
  </w:style>
  <w:style w:type="paragraph" w:customStyle="1" w:styleId="BulletL9">
    <w:name w:val="Bullet L9"/>
    <w:basedOn w:val="Normal"/>
    <w:link w:val="BulletL9Char"/>
    <w:rsid w:val="00DE2210"/>
    <w:pPr>
      <w:numPr>
        <w:ilvl w:val="8"/>
        <w:numId w:val="1"/>
      </w:numPr>
      <w:outlineLvl w:val="8"/>
    </w:pPr>
  </w:style>
  <w:style w:type="character" w:customStyle="1" w:styleId="BulletL9Char">
    <w:name w:val="Bullet L9 Char"/>
    <w:basedOn w:val="DefaultParagraphFont"/>
    <w:link w:val="BulletL9"/>
    <w:rsid w:val="00DE2210"/>
    <w:rPr>
      <w:rFonts w:cs="Times New Roman"/>
      <w:sz w:val="24"/>
      <w:szCs w:val="24"/>
      <w:lang w:bidi="ar-AE"/>
    </w:rPr>
  </w:style>
  <w:style w:type="paragraph" w:customStyle="1" w:styleId="BulletL8">
    <w:name w:val="Bullet L8"/>
    <w:basedOn w:val="Normal"/>
    <w:link w:val="BulletL8Char"/>
    <w:rsid w:val="00DE2210"/>
    <w:pPr>
      <w:numPr>
        <w:ilvl w:val="7"/>
        <w:numId w:val="1"/>
      </w:numPr>
      <w:outlineLvl w:val="7"/>
    </w:pPr>
  </w:style>
  <w:style w:type="character" w:customStyle="1" w:styleId="BulletL8Char">
    <w:name w:val="Bullet L8 Char"/>
    <w:basedOn w:val="DefaultParagraphFont"/>
    <w:link w:val="BulletL8"/>
    <w:rsid w:val="00DE2210"/>
    <w:rPr>
      <w:rFonts w:cs="Times New Roman"/>
      <w:sz w:val="24"/>
      <w:szCs w:val="24"/>
      <w:lang w:bidi="ar-AE"/>
    </w:rPr>
  </w:style>
  <w:style w:type="paragraph" w:customStyle="1" w:styleId="BulletL7">
    <w:name w:val="Bullet L7"/>
    <w:basedOn w:val="Normal"/>
    <w:link w:val="BulletL7Char"/>
    <w:rsid w:val="00DE2210"/>
    <w:pPr>
      <w:numPr>
        <w:ilvl w:val="6"/>
        <w:numId w:val="1"/>
      </w:numPr>
      <w:outlineLvl w:val="6"/>
    </w:pPr>
  </w:style>
  <w:style w:type="character" w:customStyle="1" w:styleId="BulletL7Char">
    <w:name w:val="Bullet L7 Char"/>
    <w:basedOn w:val="DefaultParagraphFont"/>
    <w:link w:val="BulletL7"/>
    <w:rsid w:val="00DE2210"/>
    <w:rPr>
      <w:rFonts w:cs="Times New Roman"/>
      <w:sz w:val="24"/>
      <w:szCs w:val="24"/>
      <w:lang w:bidi="ar-AE"/>
    </w:rPr>
  </w:style>
  <w:style w:type="paragraph" w:customStyle="1" w:styleId="BulletL6">
    <w:name w:val="Bullet L6"/>
    <w:basedOn w:val="Normal"/>
    <w:link w:val="BulletL6Char"/>
    <w:rsid w:val="00DE2210"/>
    <w:pPr>
      <w:numPr>
        <w:ilvl w:val="5"/>
        <w:numId w:val="1"/>
      </w:numPr>
      <w:outlineLvl w:val="5"/>
    </w:pPr>
  </w:style>
  <w:style w:type="character" w:customStyle="1" w:styleId="BulletL6Char">
    <w:name w:val="Bullet L6 Char"/>
    <w:basedOn w:val="DefaultParagraphFont"/>
    <w:link w:val="BulletL6"/>
    <w:rsid w:val="00DE2210"/>
    <w:rPr>
      <w:rFonts w:cs="Times New Roman"/>
      <w:sz w:val="24"/>
      <w:szCs w:val="24"/>
      <w:lang w:bidi="ar-AE"/>
    </w:rPr>
  </w:style>
  <w:style w:type="paragraph" w:customStyle="1" w:styleId="BulletL5">
    <w:name w:val="Bullet L5"/>
    <w:basedOn w:val="Normal"/>
    <w:link w:val="BulletL5Char"/>
    <w:rsid w:val="00DE2210"/>
    <w:pPr>
      <w:numPr>
        <w:ilvl w:val="4"/>
        <w:numId w:val="1"/>
      </w:numPr>
      <w:outlineLvl w:val="4"/>
    </w:pPr>
  </w:style>
  <w:style w:type="character" w:customStyle="1" w:styleId="BulletL5Char">
    <w:name w:val="Bullet L5 Char"/>
    <w:basedOn w:val="DefaultParagraphFont"/>
    <w:link w:val="BulletL5"/>
    <w:rsid w:val="00DE2210"/>
    <w:rPr>
      <w:rFonts w:cs="Times New Roman"/>
      <w:sz w:val="24"/>
      <w:szCs w:val="24"/>
      <w:lang w:bidi="ar-AE"/>
    </w:rPr>
  </w:style>
  <w:style w:type="paragraph" w:customStyle="1" w:styleId="BulletL4">
    <w:name w:val="Bullet L4"/>
    <w:basedOn w:val="Normal"/>
    <w:link w:val="BulletL4Char"/>
    <w:rsid w:val="00DE2210"/>
    <w:pPr>
      <w:numPr>
        <w:ilvl w:val="3"/>
        <w:numId w:val="1"/>
      </w:numPr>
      <w:outlineLvl w:val="3"/>
    </w:pPr>
  </w:style>
  <w:style w:type="character" w:customStyle="1" w:styleId="BulletL4Char">
    <w:name w:val="Bullet L4 Char"/>
    <w:basedOn w:val="DefaultParagraphFont"/>
    <w:link w:val="BulletL4"/>
    <w:rsid w:val="00DE2210"/>
    <w:rPr>
      <w:rFonts w:cs="Times New Roman"/>
      <w:sz w:val="24"/>
      <w:szCs w:val="24"/>
      <w:lang w:bidi="ar-AE"/>
    </w:rPr>
  </w:style>
  <w:style w:type="paragraph" w:customStyle="1" w:styleId="BulletL3">
    <w:name w:val="Bullet L3"/>
    <w:basedOn w:val="Normal"/>
    <w:link w:val="BulletL3Char"/>
    <w:rsid w:val="00DE2210"/>
    <w:pPr>
      <w:numPr>
        <w:ilvl w:val="2"/>
        <w:numId w:val="1"/>
      </w:numPr>
      <w:outlineLvl w:val="2"/>
    </w:pPr>
  </w:style>
  <w:style w:type="character" w:customStyle="1" w:styleId="BulletL3Char">
    <w:name w:val="Bullet L3 Char"/>
    <w:basedOn w:val="DefaultParagraphFont"/>
    <w:link w:val="BulletL3"/>
    <w:rsid w:val="00DE2210"/>
    <w:rPr>
      <w:rFonts w:cs="Times New Roman"/>
      <w:sz w:val="24"/>
      <w:szCs w:val="24"/>
      <w:lang w:bidi="ar-AE"/>
    </w:rPr>
  </w:style>
  <w:style w:type="paragraph" w:customStyle="1" w:styleId="BulletL2">
    <w:name w:val="Bullet L2"/>
    <w:basedOn w:val="Normal"/>
    <w:link w:val="BulletL2Char"/>
    <w:rsid w:val="00DE2210"/>
    <w:pPr>
      <w:numPr>
        <w:ilvl w:val="1"/>
        <w:numId w:val="1"/>
      </w:numPr>
      <w:outlineLvl w:val="1"/>
    </w:pPr>
  </w:style>
  <w:style w:type="character" w:customStyle="1" w:styleId="BulletL2Char">
    <w:name w:val="Bullet L2 Char"/>
    <w:basedOn w:val="DefaultParagraphFont"/>
    <w:link w:val="BulletL2"/>
    <w:rsid w:val="00DE2210"/>
    <w:rPr>
      <w:rFonts w:cs="Times New Roman"/>
      <w:sz w:val="24"/>
      <w:szCs w:val="24"/>
      <w:lang w:bidi="ar-AE"/>
    </w:rPr>
  </w:style>
  <w:style w:type="paragraph" w:customStyle="1" w:styleId="BulletL1">
    <w:name w:val="Bullet L1"/>
    <w:basedOn w:val="Normal"/>
    <w:link w:val="BulletL1Char"/>
    <w:rsid w:val="00DE2210"/>
    <w:pPr>
      <w:numPr>
        <w:numId w:val="1"/>
      </w:numPr>
      <w:outlineLvl w:val="0"/>
    </w:pPr>
  </w:style>
  <w:style w:type="character" w:customStyle="1" w:styleId="BulletL1Char">
    <w:name w:val="Bullet L1 Char"/>
    <w:basedOn w:val="DefaultParagraphFont"/>
    <w:link w:val="BulletL1"/>
    <w:rsid w:val="00DE2210"/>
    <w:rPr>
      <w:rFonts w:cs="Times New Roman"/>
      <w:sz w:val="24"/>
      <w:szCs w:val="24"/>
      <w:lang w:bidi="ar-AE"/>
    </w:rPr>
  </w:style>
  <w:style w:type="paragraph" w:customStyle="1" w:styleId="DefinitionsL9">
    <w:name w:val="Definitions L9"/>
    <w:basedOn w:val="Normal"/>
    <w:link w:val="DefinitionsL9Char"/>
    <w:rsid w:val="00DE2210"/>
    <w:pPr>
      <w:numPr>
        <w:ilvl w:val="8"/>
        <w:numId w:val="2"/>
      </w:numPr>
      <w:outlineLvl w:val="8"/>
    </w:pPr>
  </w:style>
  <w:style w:type="character" w:customStyle="1" w:styleId="DefinitionsL9Char">
    <w:name w:val="Definitions L9 Char"/>
    <w:basedOn w:val="DefaultParagraphFont"/>
    <w:link w:val="DefinitionsL9"/>
    <w:rsid w:val="00DE2210"/>
    <w:rPr>
      <w:rFonts w:cs="Times New Roman"/>
      <w:sz w:val="24"/>
      <w:szCs w:val="24"/>
      <w:lang w:bidi="ar-AE"/>
    </w:rPr>
  </w:style>
  <w:style w:type="paragraph" w:customStyle="1" w:styleId="DefinitionsL8">
    <w:name w:val="Definitions L8"/>
    <w:basedOn w:val="Normal"/>
    <w:link w:val="DefinitionsL8Char"/>
    <w:rsid w:val="00DE2210"/>
    <w:pPr>
      <w:numPr>
        <w:ilvl w:val="7"/>
        <w:numId w:val="2"/>
      </w:numPr>
      <w:outlineLvl w:val="7"/>
    </w:pPr>
  </w:style>
  <w:style w:type="character" w:customStyle="1" w:styleId="DefinitionsL8Char">
    <w:name w:val="Definitions L8 Char"/>
    <w:basedOn w:val="DefaultParagraphFont"/>
    <w:link w:val="DefinitionsL8"/>
    <w:rsid w:val="00DE2210"/>
    <w:rPr>
      <w:rFonts w:cs="Times New Roman"/>
      <w:sz w:val="24"/>
      <w:szCs w:val="24"/>
      <w:lang w:bidi="ar-AE"/>
    </w:rPr>
  </w:style>
  <w:style w:type="paragraph" w:customStyle="1" w:styleId="DefinitionsL7">
    <w:name w:val="Definitions L7"/>
    <w:basedOn w:val="Normal"/>
    <w:link w:val="DefinitionsL7Char"/>
    <w:rsid w:val="00DE2210"/>
    <w:pPr>
      <w:numPr>
        <w:ilvl w:val="6"/>
        <w:numId w:val="2"/>
      </w:numPr>
      <w:outlineLvl w:val="6"/>
    </w:pPr>
  </w:style>
  <w:style w:type="character" w:customStyle="1" w:styleId="DefinitionsL7Char">
    <w:name w:val="Definitions L7 Char"/>
    <w:basedOn w:val="DefaultParagraphFont"/>
    <w:link w:val="DefinitionsL7"/>
    <w:rsid w:val="00DE2210"/>
    <w:rPr>
      <w:rFonts w:cs="Times New Roman"/>
      <w:sz w:val="24"/>
      <w:szCs w:val="24"/>
      <w:lang w:bidi="ar-AE"/>
    </w:rPr>
  </w:style>
  <w:style w:type="paragraph" w:customStyle="1" w:styleId="DefinitionsL6">
    <w:name w:val="Definitions L6"/>
    <w:basedOn w:val="Normal"/>
    <w:link w:val="DefinitionsL6Char"/>
    <w:rsid w:val="00DE2210"/>
    <w:pPr>
      <w:numPr>
        <w:ilvl w:val="5"/>
        <w:numId w:val="2"/>
      </w:numPr>
      <w:outlineLvl w:val="5"/>
    </w:pPr>
  </w:style>
  <w:style w:type="character" w:customStyle="1" w:styleId="DefinitionsL6Char">
    <w:name w:val="Definitions L6 Char"/>
    <w:basedOn w:val="DefaultParagraphFont"/>
    <w:link w:val="DefinitionsL6"/>
    <w:rsid w:val="00DE2210"/>
    <w:rPr>
      <w:rFonts w:cs="Times New Roman"/>
      <w:sz w:val="24"/>
      <w:szCs w:val="24"/>
      <w:lang w:bidi="ar-AE"/>
    </w:rPr>
  </w:style>
  <w:style w:type="paragraph" w:customStyle="1" w:styleId="DefinitionsL5">
    <w:name w:val="Definitions L5"/>
    <w:basedOn w:val="Normal"/>
    <w:next w:val="BodyText5"/>
    <w:link w:val="DefinitionsL5Char"/>
    <w:rsid w:val="00DE2210"/>
    <w:pPr>
      <w:numPr>
        <w:ilvl w:val="4"/>
        <w:numId w:val="2"/>
      </w:numPr>
      <w:outlineLvl w:val="4"/>
    </w:pPr>
  </w:style>
  <w:style w:type="character" w:customStyle="1" w:styleId="DefinitionsL5Char">
    <w:name w:val="Definitions L5 Char"/>
    <w:basedOn w:val="DefaultParagraphFont"/>
    <w:link w:val="DefinitionsL5"/>
    <w:rsid w:val="00DE2210"/>
    <w:rPr>
      <w:rFonts w:cs="Times New Roman"/>
      <w:sz w:val="24"/>
      <w:szCs w:val="24"/>
      <w:lang w:bidi="ar-AE"/>
    </w:rPr>
  </w:style>
  <w:style w:type="paragraph" w:customStyle="1" w:styleId="DefinitionsL4">
    <w:name w:val="Definitions L4"/>
    <w:basedOn w:val="Normal"/>
    <w:next w:val="BodyText4"/>
    <w:link w:val="DefinitionsL4Char"/>
    <w:rsid w:val="00DE2210"/>
    <w:pPr>
      <w:numPr>
        <w:ilvl w:val="3"/>
        <w:numId w:val="2"/>
      </w:numPr>
      <w:outlineLvl w:val="3"/>
    </w:pPr>
  </w:style>
  <w:style w:type="character" w:customStyle="1" w:styleId="DefinitionsL4Char">
    <w:name w:val="Definitions L4 Char"/>
    <w:basedOn w:val="DefaultParagraphFont"/>
    <w:link w:val="DefinitionsL4"/>
    <w:rsid w:val="00DE2210"/>
    <w:rPr>
      <w:rFonts w:cs="Times New Roman"/>
      <w:sz w:val="24"/>
      <w:szCs w:val="24"/>
      <w:lang w:bidi="ar-AE"/>
    </w:rPr>
  </w:style>
  <w:style w:type="paragraph" w:customStyle="1" w:styleId="DefinitionsL3">
    <w:name w:val="Definitions L3"/>
    <w:basedOn w:val="Normal"/>
    <w:next w:val="BodyText3"/>
    <w:link w:val="DefinitionsL3Char"/>
    <w:rsid w:val="00DE2210"/>
    <w:pPr>
      <w:numPr>
        <w:ilvl w:val="2"/>
        <w:numId w:val="2"/>
      </w:numPr>
      <w:outlineLvl w:val="2"/>
    </w:pPr>
  </w:style>
  <w:style w:type="character" w:customStyle="1" w:styleId="DefinitionsL3Char">
    <w:name w:val="Definitions L3 Char"/>
    <w:basedOn w:val="DefaultParagraphFont"/>
    <w:link w:val="DefinitionsL3"/>
    <w:rsid w:val="00DE2210"/>
    <w:rPr>
      <w:rFonts w:cs="Times New Roman"/>
      <w:sz w:val="24"/>
      <w:szCs w:val="24"/>
      <w:lang w:bidi="ar-AE"/>
    </w:rPr>
  </w:style>
  <w:style w:type="paragraph" w:customStyle="1" w:styleId="DefinitionsL2">
    <w:name w:val="Definitions L2"/>
    <w:basedOn w:val="Normal"/>
    <w:next w:val="BodyText2"/>
    <w:link w:val="DefinitionsL2Char"/>
    <w:rsid w:val="00DE2210"/>
    <w:pPr>
      <w:numPr>
        <w:ilvl w:val="1"/>
        <w:numId w:val="2"/>
      </w:numPr>
      <w:outlineLvl w:val="1"/>
    </w:pPr>
  </w:style>
  <w:style w:type="character" w:customStyle="1" w:styleId="DefinitionsL2Char">
    <w:name w:val="Definitions L2 Char"/>
    <w:basedOn w:val="DefaultParagraphFont"/>
    <w:link w:val="DefinitionsL2"/>
    <w:rsid w:val="00DE2210"/>
    <w:rPr>
      <w:rFonts w:cs="Times New Roman"/>
      <w:sz w:val="24"/>
      <w:szCs w:val="24"/>
      <w:lang w:bidi="ar-AE"/>
    </w:rPr>
  </w:style>
  <w:style w:type="paragraph" w:customStyle="1" w:styleId="DefinitionsL1">
    <w:name w:val="Definitions L1"/>
    <w:basedOn w:val="Normal"/>
    <w:next w:val="BodyText1"/>
    <w:link w:val="DefinitionsL1Char"/>
    <w:rsid w:val="00DE2210"/>
    <w:pPr>
      <w:numPr>
        <w:numId w:val="2"/>
      </w:numPr>
      <w:outlineLvl w:val="0"/>
    </w:pPr>
  </w:style>
  <w:style w:type="character" w:customStyle="1" w:styleId="DefinitionsL1Char">
    <w:name w:val="Definitions L1 Char"/>
    <w:basedOn w:val="DefaultParagraphFont"/>
    <w:link w:val="DefinitionsL1"/>
    <w:rsid w:val="00DE2210"/>
    <w:rPr>
      <w:rFonts w:cs="Times New Roman"/>
      <w:sz w:val="24"/>
      <w:szCs w:val="24"/>
      <w:lang w:bidi="ar-AE"/>
    </w:rPr>
  </w:style>
  <w:style w:type="paragraph" w:customStyle="1" w:styleId="SimpleL9">
    <w:name w:val="Simple L9"/>
    <w:basedOn w:val="Normal"/>
    <w:link w:val="SimpleL9Char"/>
    <w:rsid w:val="00DE2210"/>
    <w:pPr>
      <w:numPr>
        <w:ilvl w:val="8"/>
        <w:numId w:val="3"/>
      </w:numPr>
      <w:outlineLvl w:val="8"/>
    </w:pPr>
  </w:style>
  <w:style w:type="character" w:customStyle="1" w:styleId="SimpleL9Char">
    <w:name w:val="Simple L9 Char"/>
    <w:basedOn w:val="DefaultParagraphFont"/>
    <w:link w:val="SimpleL9"/>
    <w:rsid w:val="00DE2210"/>
    <w:rPr>
      <w:rFonts w:cs="Times New Roman"/>
      <w:sz w:val="24"/>
      <w:szCs w:val="24"/>
      <w:lang w:bidi="ar-AE"/>
    </w:rPr>
  </w:style>
  <w:style w:type="paragraph" w:customStyle="1" w:styleId="SimpleL8">
    <w:name w:val="Simple L8"/>
    <w:basedOn w:val="Normal"/>
    <w:link w:val="SimpleL8Char"/>
    <w:rsid w:val="00DE2210"/>
    <w:pPr>
      <w:numPr>
        <w:ilvl w:val="7"/>
        <w:numId w:val="3"/>
      </w:numPr>
      <w:outlineLvl w:val="7"/>
    </w:pPr>
  </w:style>
  <w:style w:type="character" w:customStyle="1" w:styleId="SimpleL8Char">
    <w:name w:val="Simple L8 Char"/>
    <w:basedOn w:val="DefaultParagraphFont"/>
    <w:link w:val="SimpleL8"/>
    <w:rsid w:val="00DE2210"/>
    <w:rPr>
      <w:rFonts w:cs="Times New Roman"/>
      <w:sz w:val="24"/>
      <w:szCs w:val="24"/>
      <w:lang w:bidi="ar-AE"/>
    </w:rPr>
  </w:style>
  <w:style w:type="paragraph" w:customStyle="1" w:styleId="SimpleL7">
    <w:name w:val="Simple L7"/>
    <w:basedOn w:val="Normal"/>
    <w:link w:val="SimpleL7Char"/>
    <w:rsid w:val="00DE2210"/>
    <w:pPr>
      <w:numPr>
        <w:ilvl w:val="6"/>
        <w:numId w:val="3"/>
      </w:numPr>
      <w:outlineLvl w:val="6"/>
    </w:pPr>
  </w:style>
  <w:style w:type="character" w:customStyle="1" w:styleId="SimpleL7Char">
    <w:name w:val="Simple L7 Char"/>
    <w:basedOn w:val="DefaultParagraphFont"/>
    <w:link w:val="SimpleL7"/>
    <w:rsid w:val="00DE2210"/>
    <w:rPr>
      <w:rFonts w:cs="Times New Roman"/>
      <w:sz w:val="24"/>
      <w:szCs w:val="24"/>
      <w:lang w:bidi="ar-AE"/>
    </w:rPr>
  </w:style>
  <w:style w:type="paragraph" w:customStyle="1" w:styleId="SimpleL6">
    <w:name w:val="Simple L6"/>
    <w:basedOn w:val="Normal"/>
    <w:link w:val="SimpleL6Char"/>
    <w:rsid w:val="00DE2210"/>
    <w:pPr>
      <w:numPr>
        <w:ilvl w:val="5"/>
        <w:numId w:val="3"/>
      </w:numPr>
      <w:outlineLvl w:val="5"/>
    </w:pPr>
  </w:style>
  <w:style w:type="character" w:customStyle="1" w:styleId="SimpleL6Char">
    <w:name w:val="Simple L6 Char"/>
    <w:basedOn w:val="DefaultParagraphFont"/>
    <w:link w:val="SimpleL6"/>
    <w:rsid w:val="00DE2210"/>
    <w:rPr>
      <w:rFonts w:cs="Times New Roman"/>
      <w:sz w:val="24"/>
      <w:szCs w:val="24"/>
      <w:lang w:bidi="ar-AE"/>
    </w:rPr>
  </w:style>
  <w:style w:type="paragraph" w:customStyle="1" w:styleId="SimpleL5">
    <w:name w:val="Simple L5"/>
    <w:basedOn w:val="Normal"/>
    <w:link w:val="SimpleL5Char"/>
    <w:rsid w:val="00DE2210"/>
    <w:pPr>
      <w:numPr>
        <w:ilvl w:val="4"/>
        <w:numId w:val="3"/>
      </w:numPr>
      <w:outlineLvl w:val="4"/>
    </w:pPr>
  </w:style>
  <w:style w:type="character" w:customStyle="1" w:styleId="SimpleL5Char">
    <w:name w:val="Simple L5 Char"/>
    <w:basedOn w:val="DefaultParagraphFont"/>
    <w:link w:val="SimpleL5"/>
    <w:rsid w:val="00DE2210"/>
    <w:rPr>
      <w:rFonts w:cs="Times New Roman"/>
      <w:sz w:val="24"/>
      <w:szCs w:val="24"/>
      <w:lang w:bidi="ar-AE"/>
    </w:rPr>
  </w:style>
  <w:style w:type="paragraph" w:customStyle="1" w:styleId="SimpleL4">
    <w:name w:val="Simple L4"/>
    <w:basedOn w:val="Normal"/>
    <w:link w:val="SimpleL4Char"/>
    <w:rsid w:val="00DE2210"/>
    <w:pPr>
      <w:numPr>
        <w:ilvl w:val="3"/>
        <w:numId w:val="3"/>
      </w:numPr>
      <w:outlineLvl w:val="3"/>
    </w:pPr>
  </w:style>
  <w:style w:type="character" w:customStyle="1" w:styleId="SimpleL4Char">
    <w:name w:val="Simple L4 Char"/>
    <w:basedOn w:val="DefaultParagraphFont"/>
    <w:link w:val="SimpleL4"/>
    <w:rsid w:val="00DE2210"/>
    <w:rPr>
      <w:rFonts w:cs="Times New Roman"/>
      <w:sz w:val="24"/>
      <w:szCs w:val="24"/>
      <w:lang w:bidi="ar-AE"/>
    </w:rPr>
  </w:style>
  <w:style w:type="paragraph" w:customStyle="1" w:styleId="SimpleL3">
    <w:name w:val="Simple L3"/>
    <w:basedOn w:val="Normal"/>
    <w:link w:val="SimpleL3Char"/>
    <w:rsid w:val="00DE2210"/>
    <w:pPr>
      <w:numPr>
        <w:ilvl w:val="2"/>
        <w:numId w:val="3"/>
      </w:numPr>
      <w:outlineLvl w:val="2"/>
    </w:pPr>
  </w:style>
  <w:style w:type="character" w:customStyle="1" w:styleId="SimpleL3Char">
    <w:name w:val="Simple L3 Char"/>
    <w:basedOn w:val="DefaultParagraphFont"/>
    <w:link w:val="SimpleL3"/>
    <w:rsid w:val="00DE2210"/>
    <w:rPr>
      <w:rFonts w:cs="Times New Roman"/>
      <w:sz w:val="24"/>
      <w:szCs w:val="24"/>
      <w:lang w:bidi="ar-AE"/>
    </w:rPr>
  </w:style>
  <w:style w:type="paragraph" w:customStyle="1" w:styleId="SimpleL2">
    <w:name w:val="Simple L2"/>
    <w:basedOn w:val="Normal"/>
    <w:link w:val="SimpleL2Char"/>
    <w:rsid w:val="00DE2210"/>
    <w:pPr>
      <w:numPr>
        <w:ilvl w:val="1"/>
        <w:numId w:val="3"/>
      </w:numPr>
      <w:outlineLvl w:val="1"/>
    </w:pPr>
  </w:style>
  <w:style w:type="character" w:customStyle="1" w:styleId="SimpleL2Char">
    <w:name w:val="Simple L2 Char"/>
    <w:basedOn w:val="DefaultParagraphFont"/>
    <w:link w:val="SimpleL2"/>
    <w:rsid w:val="00DE2210"/>
    <w:rPr>
      <w:rFonts w:cs="Times New Roman"/>
      <w:sz w:val="24"/>
      <w:szCs w:val="24"/>
      <w:lang w:bidi="ar-AE"/>
    </w:rPr>
  </w:style>
  <w:style w:type="paragraph" w:customStyle="1" w:styleId="SimpleL1">
    <w:name w:val="Simple L1"/>
    <w:basedOn w:val="Normal"/>
    <w:link w:val="SimpleL1Char"/>
    <w:rsid w:val="00DE2210"/>
    <w:pPr>
      <w:numPr>
        <w:numId w:val="3"/>
      </w:numPr>
      <w:outlineLvl w:val="0"/>
    </w:pPr>
  </w:style>
  <w:style w:type="character" w:customStyle="1" w:styleId="SimpleL1Char">
    <w:name w:val="Simple L1 Char"/>
    <w:basedOn w:val="DefaultParagraphFont"/>
    <w:link w:val="SimpleL1"/>
    <w:rsid w:val="00DE2210"/>
    <w:rPr>
      <w:rFonts w:cs="Times New Roman"/>
      <w:sz w:val="24"/>
      <w:szCs w:val="24"/>
      <w:lang w:bidi="ar-AE"/>
    </w:rPr>
  </w:style>
  <w:style w:type="character" w:styleId="PlaceholderText">
    <w:name w:val="Placeholder Text"/>
    <w:basedOn w:val="DefaultParagraphFont"/>
    <w:uiPriority w:val="99"/>
    <w:rsid w:val="00682D05"/>
    <w:rPr>
      <w:color w:val="808080"/>
    </w:rPr>
  </w:style>
  <w:style w:type="paragraph" w:customStyle="1" w:styleId="Footnote">
    <w:name w:val="Footnote"/>
    <w:basedOn w:val="FootnoteText"/>
    <w:rsid w:val="00707DBA"/>
    <w:pPr>
      <w:tabs>
        <w:tab w:val="left" w:pos="340"/>
      </w:tabs>
    </w:pPr>
  </w:style>
  <w:style w:type="paragraph" w:customStyle="1" w:styleId="OptionLabel">
    <w:name w:val="OptionLabel"/>
    <w:rsid w:val="00707DBA"/>
    <w:rPr>
      <w:b/>
      <w:bCs/>
      <w:sz w:val="24"/>
      <w:szCs w:val="24"/>
      <w:lang w:bidi="ar-AE"/>
    </w:rPr>
  </w:style>
  <w:style w:type="paragraph" w:styleId="Bibliography">
    <w:name w:val="Bibliography"/>
    <w:basedOn w:val="Normal"/>
    <w:next w:val="Normal"/>
    <w:rsid w:val="00707DBA"/>
  </w:style>
  <w:style w:type="paragraph" w:styleId="BlockText">
    <w:name w:val="Block Text"/>
    <w:basedOn w:val="Normal"/>
    <w:rsid w:val="00707DBA"/>
    <w:pPr>
      <w:spacing w:after="120"/>
      <w:ind w:left="1440" w:right="1440"/>
    </w:pPr>
  </w:style>
  <w:style w:type="paragraph" w:styleId="BodyTextIndent2">
    <w:name w:val="Body Text Indent 2"/>
    <w:basedOn w:val="Normal"/>
    <w:link w:val="BodyTextIndent2Char"/>
    <w:rsid w:val="00707DBA"/>
    <w:pPr>
      <w:spacing w:after="120"/>
      <w:ind w:left="360"/>
    </w:pPr>
  </w:style>
  <w:style w:type="character" w:customStyle="1" w:styleId="BodyTextIndent2Char">
    <w:name w:val="Body Text Indent 2 Char"/>
    <w:basedOn w:val="DefaultParagraphFont"/>
    <w:link w:val="BodyTextIndent2"/>
    <w:rsid w:val="00707DBA"/>
    <w:rPr>
      <w:rFonts w:cs="Times New Roman"/>
      <w:sz w:val="24"/>
      <w:szCs w:val="24"/>
      <w:lang w:bidi="ar-AE"/>
    </w:rPr>
  </w:style>
  <w:style w:type="paragraph" w:styleId="BodyTextIndent3">
    <w:name w:val="Body Text Indent 3"/>
    <w:basedOn w:val="Normal"/>
    <w:link w:val="BodyTextIndent3Char"/>
    <w:rsid w:val="00707DBA"/>
    <w:pPr>
      <w:spacing w:after="120"/>
      <w:ind w:left="360"/>
    </w:pPr>
    <w:rPr>
      <w:sz w:val="16"/>
      <w:szCs w:val="16"/>
    </w:rPr>
  </w:style>
  <w:style w:type="character" w:customStyle="1" w:styleId="BodyTextIndent3Char">
    <w:name w:val="Body Text Indent 3 Char"/>
    <w:basedOn w:val="DefaultParagraphFont"/>
    <w:link w:val="BodyTextIndent3"/>
    <w:rsid w:val="00707DBA"/>
    <w:rPr>
      <w:rFonts w:cs="Times New Roman"/>
      <w:sz w:val="16"/>
      <w:szCs w:val="16"/>
      <w:lang w:bidi="ar-AE"/>
    </w:rPr>
  </w:style>
  <w:style w:type="paragraph" w:styleId="Caption">
    <w:name w:val="caption"/>
    <w:basedOn w:val="Normal"/>
    <w:next w:val="Normal"/>
    <w:uiPriority w:val="35"/>
    <w:qFormat/>
    <w:rsid w:val="00707DBA"/>
    <w:rPr>
      <w:b/>
      <w:bCs/>
      <w:sz w:val="20"/>
      <w:szCs w:val="20"/>
    </w:rPr>
  </w:style>
  <w:style w:type="paragraph" w:styleId="Closing">
    <w:name w:val="Closing"/>
    <w:basedOn w:val="Normal"/>
    <w:link w:val="ClosingChar"/>
    <w:rsid w:val="00707DBA"/>
    <w:pPr>
      <w:ind w:left="4320"/>
    </w:pPr>
  </w:style>
  <w:style w:type="character" w:customStyle="1" w:styleId="ClosingChar">
    <w:name w:val="Closing Char"/>
    <w:basedOn w:val="DefaultParagraphFont"/>
    <w:link w:val="Closing"/>
    <w:rsid w:val="00707DBA"/>
    <w:rPr>
      <w:rFonts w:cs="Times New Roman"/>
      <w:sz w:val="24"/>
      <w:szCs w:val="24"/>
      <w:lang w:bidi="ar-AE"/>
    </w:rPr>
  </w:style>
  <w:style w:type="paragraph" w:styleId="Date">
    <w:name w:val="Date"/>
    <w:basedOn w:val="Normal"/>
    <w:next w:val="Normal"/>
    <w:link w:val="DateChar"/>
    <w:rsid w:val="00707DBA"/>
  </w:style>
  <w:style w:type="character" w:customStyle="1" w:styleId="DateChar">
    <w:name w:val="Date Char"/>
    <w:basedOn w:val="DefaultParagraphFont"/>
    <w:link w:val="Date"/>
    <w:rsid w:val="00707DBA"/>
    <w:rPr>
      <w:rFonts w:cs="Times New Roman"/>
      <w:sz w:val="24"/>
      <w:szCs w:val="24"/>
      <w:lang w:bidi="ar-AE"/>
    </w:rPr>
  </w:style>
  <w:style w:type="paragraph" w:styleId="DocumentMap">
    <w:name w:val="Document Map"/>
    <w:basedOn w:val="Normal"/>
    <w:link w:val="DocumentMapChar"/>
    <w:rsid w:val="00707DBA"/>
    <w:rPr>
      <w:rFonts w:ascii="Tahoma" w:hAnsi="Tahoma" w:cs="Tahoma"/>
      <w:sz w:val="16"/>
      <w:szCs w:val="16"/>
    </w:rPr>
  </w:style>
  <w:style w:type="character" w:customStyle="1" w:styleId="DocumentMapChar">
    <w:name w:val="Document Map Char"/>
    <w:basedOn w:val="DefaultParagraphFont"/>
    <w:link w:val="DocumentMap"/>
    <w:rsid w:val="00707DBA"/>
    <w:rPr>
      <w:rFonts w:ascii="Tahoma" w:hAnsi="Tahoma" w:cs="Tahoma"/>
      <w:sz w:val="16"/>
      <w:szCs w:val="16"/>
      <w:lang w:bidi="ar-AE"/>
    </w:rPr>
  </w:style>
  <w:style w:type="paragraph" w:styleId="E-mailSignature">
    <w:name w:val="E-mail Signature"/>
    <w:basedOn w:val="Normal"/>
    <w:link w:val="E-mailSignatureChar"/>
    <w:rsid w:val="00707DBA"/>
  </w:style>
  <w:style w:type="character" w:customStyle="1" w:styleId="E-mailSignatureChar">
    <w:name w:val="E-mail Signature Char"/>
    <w:basedOn w:val="DefaultParagraphFont"/>
    <w:link w:val="E-mailSignature"/>
    <w:rsid w:val="00707DBA"/>
    <w:rPr>
      <w:rFonts w:cs="Times New Roman"/>
      <w:sz w:val="24"/>
      <w:szCs w:val="24"/>
      <w:lang w:bidi="ar-AE"/>
    </w:rPr>
  </w:style>
  <w:style w:type="paragraph" w:styleId="EnvelopeAddress">
    <w:name w:val="envelope address"/>
    <w:basedOn w:val="Normal"/>
    <w:rsid w:val="00707DBA"/>
    <w:pPr>
      <w:framePr w:w="7920" w:h="1980" w:hRule="exact" w:hSpace="180" w:wrap="auto" w:hAnchor="page" w:xAlign="center" w:yAlign="bottom"/>
      <w:ind w:left="2880"/>
    </w:pPr>
    <w:rPr>
      <w:rFonts w:cs="Simplified Arabic"/>
    </w:rPr>
  </w:style>
  <w:style w:type="paragraph" w:styleId="EnvelopeReturn">
    <w:name w:val="envelope return"/>
    <w:basedOn w:val="Normal"/>
    <w:rsid w:val="00707DBA"/>
    <w:rPr>
      <w:rFonts w:cs="Simplified Arabic"/>
      <w:sz w:val="20"/>
      <w:szCs w:val="20"/>
    </w:rPr>
  </w:style>
  <w:style w:type="paragraph" w:styleId="HTMLAddress">
    <w:name w:val="HTML Address"/>
    <w:basedOn w:val="Normal"/>
    <w:link w:val="HTMLAddressChar"/>
    <w:rsid w:val="00707DBA"/>
    <w:rPr>
      <w:i/>
      <w:iCs/>
    </w:rPr>
  </w:style>
  <w:style w:type="character" w:customStyle="1" w:styleId="HTMLAddressChar">
    <w:name w:val="HTML Address Char"/>
    <w:basedOn w:val="DefaultParagraphFont"/>
    <w:link w:val="HTMLAddress"/>
    <w:rsid w:val="00707DBA"/>
    <w:rPr>
      <w:rFonts w:cs="Times New Roman"/>
      <w:i/>
      <w:iCs/>
      <w:sz w:val="24"/>
      <w:szCs w:val="24"/>
      <w:lang w:bidi="ar-AE"/>
    </w:rPr>
  </w:style>
  <w:style w:type="paragraph" w:styleId="HTMLPreformatted">
    <w:name w:val="HTML Preformatted"/>
    <w:basedOn w:val="Normal"/>
    <w:link w:val="HTMLPreformattedChar"/>
    <w:uiPriority w:val="99"/>
    <w:rsid w:val="00707DBA"/>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07DBA"/>
    <w:rPr>
      <w:rFonts w:ascii="Courier New" w:hAnsi="Courier New" w:cs="Courier New"/>
      <w:lang w:bidi="ar-AE"/>
    </w:rPr>
  </w:style>
  <w:style w:type="paragraph" w:styleId="Index2">
    <w:name w:val="index 2"/>
    <w:basedOn w:val="Normal"/>
    <w:next w:val="Normal"/>
    <w:autoRedefine/>
    <w:rsid w:val="00707DBA"/>
    <w:pPr>
      <w:ind w:left="480" w:hanging="240"/>
    </w:pPr>
  </w:style>
  <w:style w:type="paragraph" w:styleId="Index3">
    <w:name w:val="index 3"/>
    <w:basedOn w:val="Normal"/>
    <w:next w:val="Normal"/>
    <w:autoRedefine/>
    <w:rsid w:val="00707DBA"/>
    <w:pPr>
      <w:ind w:left="720" w:hanging="240"/>
    </w:pPr>
  </w:style>
  <w:style w:type="paragraph" w:styleId="Index4">
    <w:name w:val="index 4"/>
    <w:basedOn w:val="Normal"/>
    <w:next w:val="Normal"/>
    <w:autoRedefine/>
    <w:rsid w:val="00707DBA"/>
    <w:pPr>
      <w:ind w:left="960" w:hanging="240"/>
    </w:pPr>
  </w:style>
  <w:style w:type="paragraph" w:styleId="Index5">
    <w:name w:val="index 5"/>
    <w:basedOn w:val="Normal"/>
    <w:next w:val="Normal"/>
    <w:autoRedefine/>
    <w:rsid w:val="00707DBA"/>
    <w:pPr>
      <w:ind w:left="1200" w:hanging="240"/>
    </w:pPr>
  </w:style>
  <w:style w:type="paragraph" w:styleId="Index6">
    <w:name w:val="index 6"/>
    <w:basedOn w:val="Normal"/>
    <w:next w:val="Normal"/>
    <w:autoRedefine/>
    <w:rsid w:val="00707DBA"/>
    <w:pPr>
      <w:ind w:left="1440" w:hanging="240"/>
    </w:pPr>
  </w:style>
  <w:style w:type="paragraph" w:styleId="Index7">
    <w:name w:val="index 7"/>
    <w:basedOn w:val="Normal"/>
    <w:next w:val="Normal"/>
    <w:autoRedefine/>
    <w:rsid w:val="00707DBA"/>
    <w:pPr>
      <w:ind w:left="1680" w:hanging="240"/>
    </w:pPr>
  </w:style>
  <w:style w:type="paragraph" w:styleId="Index8">
    <w:name w:val="index 8"/>
    <w:basedOn w:val="Normal"/>
    <w:next w:val="Normal"/>
    <w:autoRedefine/>
    <w:rsid w:val="00707DBA"/>
    <w:pPr>
      <w:ind w:left="1920" w:hanging="240"/>
    </w:pPr>
  </w:style>
  <w:style w:type="paragraph" w:styleId="Index9">
    <w:name w:val="index 9"/>
    <w:basedOn w:val="Normal"/>
    <w:next w:val="Normal"/>
    <w:autoRedefine/>
    <w:rsid w:val="00707DBA"/>
    <w:pPr>
      <w:ind w:left="2160" w:hanging="240"/>
    </w:pPr>
  </w:style>
  <w:style w:type="paragraph" w:styleId="IntenseQuote">
    <w:name w:val="Intense Quote"/>
    <w:basedOn w:val="Normal"/>
    <w:next w:val="Normal"/>
    <w:link w:val="IntenseQuoteChar"/>
    <w:qFormat/>
    <w:rsid w:val="00707DBA"/>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rsid w:val="00707DBA"/>
    <w:rPr>
      <w:rFonts w:cs="Times New Roman"/>
      <w:b/>
      <w:bCs/>
      <w:i/>
      <w:iCs/>
      <w:color w:val="4F81BD"/>
      <w:sz w:val="24"/>
      <w:szCs w:val="24"/>
      <w:lang w:bidi="ar-AE"/>
    </w:rPr>
  </w:style>
  <w:style w:type="paragraph" w:styleId="List">
    <w:name w:val="List"/>
    <w:basedOn w:val="Normal"/>
    <w:rsid w:val="00707DBA"/>
    <w:pPr>
      <w:ind w:left="360" w:hanging="360"/>
      <w:contextualSpacing/>
    </w:pPr>
  </w:style>
  <w:style w:type="paragraph" w:styleId="List2">
    <w:name w:val="List 2"/>
    <w:basedOn w:val="Normal"/>
    <w:rsid w:val="00707DBA"/>
    <w:pPr>
      <w:ind w:left="720" w:hanging="360"/>
      <w:contextualSpacing/>
    </w:pPr>
  </w:style>
  <w:style w:type="paragraph" w:styleId="List3">
    <w:name w:val="List 3"/>
    <w:basedOn w:val="Normal"/>
    <w:rsid w:val="00707DBA"/>
    <w:pPr>
      <w:ind w:left="1080" w:hanging="360"/>
      <w:contextualSpacing/>
    </w:pPr>
  </w:style>
  <w:style w:type="paragraph" w:styleId="List4">
    <w:name w:val="List 4"/>
    <w:basedOn w:val="Normal"/>
    <w:rsid w:val="00707DBA"/>
    <w:pPr>
      <w:ind w:left="1440" w:hanging="360"/>
      <w:contextualSpacing/>
    </w:pPr>
  </w:style>
  <w:style w:type="paragraph" w:styleId="List5">
    <w:name w:val="List 5"/>
    <w:basedOn w:val="Normal"/>
    <w:rsid w:val="00707DBA"/>
    <w:pPr>
      <w:ind w:left="1800" w:hanging="360"/>
      <w:contextualSpacing/>
    </w:pPr>
  </w:style>
  <w:style w:type="paragraph" w:styleId="ListContinue">
    <w:name w:val="List Continue"/>
    <w:basedOn w:val="Normal"/>
    <w:rsid w:val="00707DBA"/>
    <w:pPr>
      <w:spacing w:after="120"/>
      <w:ind w:left="360"/>
      <w:contextualSpacing/>
    </w:pPr>
  </w:style>
  <w:style w:type="paragraph" w:styleId="ListContinue2">
    <w:name w:val="List Continue 2"/>
    <w:basedOn w:val="Normal"/>
    <w:rsid w:val="00707DBA"/>
    <w:pPr>
      <w:spacing w:after="120"/>
      <w:ind w:left="720"/>
      <w:contextualSpacing/>
    </w:pPr>
  </w:style>
  <w:style w:type="paragraph" w:styleId="ListContinue3">
    <w:name w:val="List Continue 3"/>
    <w:basedOn w:val="Normal"/>
    <w:rsid w:val="00707DBA"/>
    <w:pPr>
      <w:spacing w:after="120"/>
      <w:ind w:left="1080"/>
      <w:contextualSpacing/>
    </w:pPr>
  </w:style>
  <w:style w:type="paragraph" w:styleId="ListContinue4">
    <w:name w:val="List Continue 4"/>
    <w:basedOn w:val="Normal"/>
    <w:rsid w:val="00707DBA"/>
    <w:pPr>
      <w:spacing w:after="120"/>
      <w:ind w:left="1440"/>
      <w:contextualSpacing/>
    </w:pPr>
  </w:style>
  <w:style w:type="paragraph" w:styleId="ListContinue5">
    <w:name w:val="List Continue 5"/>
    <w:basedOn w:val="Normal"/>
    <w:rsid w:val="00707DBA"/>
    <w:pPr>
      <w:spacing w:after="120"/>
      <w:ind w:left="1800"/>
      <w:contextualSpacing/>
    </w:pPr>
  </w:style>
  <w:style w:type="paragraph" w:styleId="MacroText">
    <w:name w:val="macro"/>
    <w:link w:val="MacroTextChar"/>
    <w:rsid w:val="00707DBA"/>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cs="Courier New"/>
      <w:lang w:bidi="ar-AE"/>
    </w:rPr>
  </w:style>
  <w:style w:type="character" w:customStyle="1" w:styleId="MacroTextChar">
    <w:name w:val="Macro Text Char"/>
    <w:basedOn w:val="DefaultParagraphFont"/>
    <w:link w:val="MacroText"/>
    <w:rsid w:val="00707DBA"/>
    <w:rPr>
      <w:rFonts w:ascii="Courier New" w:hAnsi="Courier New" w:cs="Courier New"/>
      <w:lang w:bidi="ar-AE"/>
    </w:rPr>
  </w:style>
  <w:style w:type="paragraph" w:styleId="MessageHeader">
    <w:name w:val="Message Header"/>
    <w:basedOn w:val="Normal"/>
    <w:link w:val="MessageHeaderChar"/>
    <w:rsid w:val="00707DBA"/>
    <w:pPr>
      <w:pBdr>
        <w:top w:val="single" w:sz="6" w:space="1" w:color="auto"/>
        <w:left w:val="single" w:sz="6" w:space="1" w:color="auto"/>
        <w:bottom w:val="single" w:sz="6" w:space="1" w:color="auto"/>
        <w:right w:val="single" w:sz="6" w:space="1" w:color="auto"/>
      </w:pBdr>
      <w:shd w:val="pct20" w:color="auto" w:fill="auto"/>
      <w:ind w:left="1080" w:hanging="1080"/>
    </w:pPr>
    <w:rPr>
      <w:rFonts w:cs="Simplified Arabic"/>
    </w:rPr>
  </w:style>
  <w:style w:type="character" w:customStyle="1" w:styleId="MessageHeaderChar">
    <w:name w:val="Message Header Char"/>
    <w:basedOn w:val="DefaultParagraphFont"/>
    <w:link w:val="MessageHeader"/>
    <w:rsid w:val="00707DBA"/>
    <w:rPr>
      <w:sz w:val="24"/>
      <w:szCs w:val="24"/>
      <w:shd w:val="pct20" w:color="auto" w:fill="auto"/>
      <w:lang w:bidi="ar-AE"/>
    </w:rPr>
  </w:style>
  <w:style w:type="paragraph" w:styleId="NormalWeb">
    <w:name w:val="Normal (Web)"/>
    <w:basedOn w:val="Normal"/>
    <w:uiPriority w:val="99"/>
    <w:rsid w:val="00707DBA"/>
  </w:style>
  <w:style w:type="paragraph" w:styleId="NormalIndent">
    <w:name w:val="Normal Indent"/>
    <w:basedOn w:val="Normal"/>
    <w:rsid w:val="00707DBA"/>
    <w:pPr>
      <w:ind w:left="720"/>
    </w:pPr>
  </w:style>
  <w:style w:type="paragraph" w:customStyle="1" w:styleId="NoteHeading1">
    <w:name w:val="Note Heading1"/>
    <w:basedOn w:val="Normal"/>
    <w:next w:val="Normal"/>
    <w:link w:val="NoteHeadingChar"/>
    <w:rsid w:val="00707DBA"/>
  </w:style>
  <w:style w:type="character" w:customStyle="1" w:styleId="NoteHeadingChar">
    <w:name w:val="Note Heading Char"/>
    <w:basedOn w:val="DefaultParagraphFont"/>
    <w:link w:val="NoteHeading1"/>
    <w:rsid w:val="00707DBA"/>
    <w:rPr>
      <w:rFonts w:cs="Times New Roman"/>
      <w:sz w:val="24"/>
      <w:szCs w:val="24"/>
      <w:lang w:bidi="ar-AE"/>
    </w:rPr>
  </w:style>
  <w:style w:type="paragraph" w:styleId="PlainText">
    <w:name w:val="Plain Text"/>
    <w:basedOn w:val="Normal"/>
    <w:link w:val="PlainTextChar"/>
    <w:rsid w:val="00707DBA"/>
    <w:rPr>
      <w:rFonts w:ascii="Courier New" w:hAnsi="Courier New" w:cs="Courier New"/>
      <w:sz w:val="20"/>
      <w:szCs w:val="20"/>
    </w:rPr>
  </w:style>
  <w:style w:type="character" w:customStyle="1" w:styleId="PlainTextChar">
    <w:name w:val="Plain Text Char"/>
    <w:basedOn w:val="DefaultParagraphFont"/>
    <w:link w:val="PlainText"/>
    <w:rsid w:val="00707DBA"/>
    <w:rPr>
      <w:rFonts w:ascii="Courier New" w:hAnsi="Courier New" w:cs="Courier New"/>
      <w:lang w:bidi="ar-AE"/>
    </w:rPr>
  </w:style>
  <w:style w:type="paragraph" w:styleId="Quote">
    <w:name w:val="Quote"/>
    <w:basedOn w:val="Normal"/>
    <w:next w:val="Normal"/>
    <w:link w:val="QuoteChar"/>
    <w:uiPriority w:val="29"/>
    <w:qFormat/>
    <w:rsid w:val="00707DBA"/>
    <w:rPr>
      <w:i/>
      <w:iCs/>
      <w:color w:val="000000"/>
    </w:rPr>
  </w:style>
  <w:style w:type="character" w:customStyle="1" w:styleId="QuoteChar">
    <w:name w:val="Quote Char"/>
    <w:basedOn w:val="DefaultParagraphFont"/>
    <w:link w:val="Quote"/>
    <w:uiPriority w:val="29"/>
    <w:rsid w:val="00707DBA"/>
    <w:rPr>
      <w:rFonts w:cs="Times New Roman"/>
      <w:i/>
      <w:iCs/>
      <w:color w:val="000000"/>
      <w:sz w:val="24"/>
      <w:szCs w:val="24"/>
      <w:lang w:bidi="ar-AE"/>
    </w:rPr>
  </w:style>
  <w:style w:type="paragraph" w:styleId="Salutation">
    <w:name w:val="Salutation"/>
    <w:basedOn w:val="Normal"/>
    <w:next w:val="Normal"/>
    <w:link w:val="SalutationChar"/>
    <w:rsid w:val="00707DBA"/>
  </w:style>
  <w:style w:type="character" w:customStyle="1" w:styleId="SalutationChar">
    <w:name w:val="Salutation Char"/>
    <w:basedOn w:val="DefaultParagraphFont"/>
    <w:link w:val="Salutation"/>
    <w:rsid w:val="00707DBA"/>
    <w:rPr>
      <w:rFonts w:cs="Times New Roman"/>
      <w:sz w:val="24"/>
      <w:szCs w:val="24"/>
      <w:lang w:bidi="ar-AE"/>
    </w:rPr>
  </w:style>
  <w:style w:type="paragraph" w:styleId="Signature">
    <w:name w:val="Signature"/>
    <w:basedOn w:val="Normal"/>
    <w:link w:val="SignatureChar"/>
    <w:rsid w:val="00707DBA"/>
    <w:pPr>
      <w:ind w:left="4320"/>
    </w:pPr>
  </w:style>
  <w:style w:type="character" w:customStyle="1" w:styleId="SignatureChar">
    <w:name w:val="Signature Char"/>
    <w:basedOn w:val="DefaultParagraphFont"/>
    <w:link w:val="Signature"/>
    <w:rsid w:val="00707DBA"/>
    <w:rPr>
      <w:rFonts w:cs="Times New Roman"/>
      <w:sz w:val="24"/>
      <w:szCs w:val="24"/>
      <w:lang w:bidi="ar-AE"/>
    </w:rPr>
  </w:style>
  <w:style w:type="paragraph" w:styleId="TableofAuthorities">
    <w:name w:val="table of authorities"/>
    <w:basedOn w:val="Normal"/>
    <w:next w:val="Normal"/>
    <w:rsid w:val="00707DBA"/>
    <w:pPr>
      <w:ind w:left="240" w:hanging="240"/>
    </w:pPr>
  </w:style>
  <w:style w:type="paragraph" w:styleId="TableofFigures">
    <w:name w:val="table of figures"/>
    <w:basedOn w:val="Normal"/>
    <w:next w:val="Normal"/>
    <w:rsid w:val="00707DBA"/>
  </w:style>
  <w:style w:type="paragraph" w:styleId="TOAHeading">
    <w:name w:val="toa heading"/>
    <w:basedOn w:val="Normal"/>
    <w:next w:val="Normal"/>
    <w:rsid w:val="00707DBA"/>
    <w:pPr>
      <w:spacing w:before="120"/>
    </w:pPr>
    <w:rPr>
      <w:rFonts w:cs="Simplified Arabic"/>
      <w:b/>
      <w:bCs/>
    </w:rPr>
  </w:style>
  <w:style w:type="paragraph" w:styleId="TOC3">
    <w:name w:val="toc 3"/>
    <w:basedOn w:val="Normal"/>
    <w:next w:val="Normal"/>
    <w:autoRedefine/>
    <w:uiPriority w:val="39"/>
    <w:rsid w:val="00707DBA"/>
    <w:pPr>
      <w:ind w:left="480"/>
    </w:pPr>
  </w:style>
  <w:style w:type="paragraph" w:styleId="TOC4">
    <w:name w:val="toc 4"/>
    <w:basedOn w:val="Normal"/>
    <w:next w:val="Normal"/>
    <w:autoRedefine/>
    <w:uiPriority w:val="39"/>
    <w:rsid w:val="00707DBA"/>
    <w:pPr>
      <w:ind w:left="720"/>
    </w:pPr>
  </w:style>
  <w:style w:type="paragraph" w:styleId="TOC5">
    <w:name w:val="toc 5"/>
    <w:basedOn w:val="Normal"/>
    <w:next w:val="Normal"/>
    <w:autoRedefine/>
    <w:uiPriority w:val="39"/>
    <w:rsid w:val="00707DBA"/>
    <w:pPr>
      <w:ind w:left="960"/>
    </w:pPr>
  </w:style>
  <w:style w:type="paragraph" w:styleId="TOC6">
    <w:name w:val="toc 6"/>
    <w:basedOn w:val="Normal"/>
    <w:next w:val="Normal"/>
    <w:autoRedefine/>
    <w:uiPriority w:val="39"/>
    <w:rsid w:val="00707DBA"/>
    <w:pPr>
      <w:ind w:left="1200"/>
    </w:pPr>
  </w:style>
  <w:style w:type="paragraph" w:styleId="TOC7">
    <w:name w:val="toc 7"/>
    <w:basedOn w:val="Normal"/>
    <w:next w:val="Normal"/>
    <w:autoRedefine/>
    <w:uiPriority w:val="39"/>
    <w:rsid w:val="00707DBA"/>
    <w:pPr>
      <w:ind w:left="1440"/>
    </w:pPr>
  </w:style>
  <w:style w:type="paragraph" w:styleId="TOC8">
    <w:name w:val="toc 8"/>
    <w:basedOn w:val="Normal"/>
    <w:next w:val="Normal"/>
    <w:autoRedefine/>
    <w:uiPriority w:val="39"/>
    <w:rsid w:val="00707DBA"/>
    <w:pPr>
      <w:ind w:left="1680"/>
    </w:pPr>
  </w:style>
  <w:style w:type="paragraph" w:styleId="TOC9">
    <w:name w:val="toc 9"/>
    <w:basedOn w:val="Normal"/>
    <w:next w:val="Normal"/>
    <w:autoRedefine/>
    <w:uiPriority w:val="39"/>
    <w:rsid w:val="00707DBA"/>
    <w:pPr>
      <w:ind w:left="1920"/>
    </w:pPr>
  </w:style>
  <w:style w:type="paragraph" w:customStyle="1" w:styleId="Schedule3L9">
    <w:name w:val="Schedule 3 L9"/>
    <w:basedOn w:val="Normal"/>
    <w:link w:val="Schedule3L9Char"/>
    <w:rsid w:val="000C787B"/>
    <w:pPr>
      <w:numPr>
        <w:ilvl w:val="8"/>
        <w:numId w:val="6"/>
      </w:numPr>
      <w:outlineLvl w:val="8"/>
    </w:pPr>
    <w:rPr>
      <w:lang w:val="en-US"/>
    </w:rPr>
  </w:style>
  <w:style w:type="character" w:customStyle="1" w:styleId="Schedule3L9Char">
    <w:name w:val="Schedule 3 L9 Char"/>
    <w:basedOn w:val="BodyTextChar"/>
    <w:link w:val="Schedule3L9"/>
    <w:rsid w:val="00F641F8"/>
    <w:rPr>
      <w:rFonts w:cs="Times New Roman"/>
      <w:sz w:val="24"/>
      <w:szCs w:val="24"/>
      <w:lang w:val="en-US" w:eastAsia="en-GB" w:bidi="ar-AE"/>
    </w:rPr>
  </w:style>
  <w:style w:type="paragraph" w:customStyle="1" w:styleId="Schedule3L8">
    <w:name w:val="Schedule 3 L8"/>
    <w:basedOn w:val="Normal"/>
    <w:next w:val="BodyText5"/>
    <w:link w:val="Schedule3L8Char"/>
    <w:rsid w:val="000C787B"/>
    <w:pPr>
      <w:numPr>
        <w:ilvl w:val="7"/>
        <w:numId w:val="6"/>
      </w:numPr>
      <w:outlineLvl w:val="7"/>
    </w:pPr>
    <w:rPr>
      <w:lang w:val="en-US"/>
    </w:rPr>
  </w:style>
  <w:style w:type="character" w:customStyle="1" w:styleId="Schedule3L8Char">
    <w:name w:val="Schedule 3 L8 Char"/>
    <w:basedOn w:val="BodyTextChar"/>
    <w:link w:val="Schedule3L8"/>
    <w:rsid w:val="00F641F8"/>
    <w:rPr>
      <w:rFonts w:cs="Times New Roman"/>
      <w:sz w:val="24"/>
      <w:szCs w:val="24"/>
      <w:lang w:val="en-US" w:eastAsia="en-GB" w:bidi="ar-AE"/>
    </w:rPr>
  </w:style>
  <w:style w:type="paragraph" w:customStyle="1" w:styleId="Schedule3L7">
    <w:name w:val="Schedule 3 L7"/>
    <w:basedOn w:val="Normal"/>
    <w:next w:val="BodyText4"/>
    <w:link w:val="Schedule3L7Char"/>
    <w:rsid w:val="000C787B"/>
    <w:pPr>
      <w:numPr>
        <w:ilvl w:val="6"/>
        <w:numId w:val="6"/>
      </w:numPr>
      <w:outlineLvl w:val="6"/>
    </w:pPr>
    <w:rPr>
      <w:lang w:val="en-US"/>
    </w:rPr>
  </w:style>
  <w:style w:type="character" w:customStyle="1" w:styleId="Schedule3L7Char">
    <w:name w:val="Schedule 3 L7 Char"/>
    <w:basedOn w:val="BodyTextChar"/>
    <w:link w:val="Schedule3L7"/>
    <w:rsid w:val="00F641F8"/>
    <w:rPr>
      <w:rFonts w:cs="Times New Roman"/>
      <w:sz w:val="24"/>
      <w:szCs w:val="24"/>
      <w:lang w:val="en-US" w:eastAsia="en-GB" w:bidi="ar-AE"/>
    </w:rPr>
  </w:style>
  <w:style w:type="paragraph" w:customStyle="1" w:styleId="Schedule3L6">
    <w:name w:val="Schedule 3 L6"/>
    <w:basedOn w:val="Normal"/>
    <w:next w:val="BodyText3"/>
    <w:link w:val="Schedule3L6Char"/>
    <w:rsid w:val="000C787B"/>
    <w:pPr>
      <w:numPr>
        <w:ilvl w:val="5"/>
        <w:numId w:val="6"/>
      </w:numPr>
      <w:outlineLvl w:val="5"/>
    </w:pPr>
    <w:rPr>
      <w:lang w:val="en-US"/>
    </w:rPr>
  </w:style>
  <w:style w:type="character" w:customStyle="1" w:styleId="Schedule3L6Char">
    <w:name w:val="Schedule 3 L6 Char"/>
    <w:basedOn w:val="BodyTextChar"/>
    <w:link w:val="Schedule3L6"/>
    <w:rsid w:val="00F641F8"/>
    <w:rPr>
      <w:rFonts w:cs="Times New Roman"/>
      <w:sz w:val="24"/>
      <w:szCs w:val="24"/>
      <w:lang w:val="en-US" w:eastAsia="en-GB" w:bidi="ar-AE"/>
    </w:rPr>
  </w:style>
  <w:style w:type="paragraph" w:customStyle="1" w:styleId="Schedule3L5">
    <w:name w:val="Schedule 3 L5"/>
    <w:basedOn w:val="Normal"/>
    <w:next w:val="BodyText2"/>
    <w:link w:val="Schedule3L5Char"/>
    <w:rsid w:val="000C787B"/>
    <w:pPr>
      <w:numPr>
        <w:ilvl w:val="4"/>
        <w:numId w:val="6"/>
      </w:numPr>
      <w:outlineLvl w:val="4"/>
    </w:pPr>
    <w:rPr>
      <w:lang w:val="en-US"/>
    </w:rPr>
  </w:style>
  <w:style w:type="character" w:customStyle="1" w:styleId="Schedule3L5Char">
    <w:name w:val="Schedule 3 L5 Char"/>
    <w:basedOn w:val="BodyTextChar"/>
    <w:link w:val="Schedule3L5"/>
    <w:rsid w:val="00F641F8"/>
    <w:rPr>
      <w:rFonts w:cs="Times New Roman"/>
      <w:sz w:val="24"/>
      <w:szCs w:val="24"/>
      <w:lang w:val="en-US" w:eastAsia="en-GB" w:bidi="ar-AE"/>
    </w:rPr>
  </w:style>
  <w:style w:type="paragraph" w:customStyle="1" w:styleId="Schedule3L4">
    <w:name w:val="Schedule 3 L4"/>
    <w:basedOn w:val="Normal"/>
    <w:next w:val="BodyText1"/>
    <w:link w:val="Schedule3L4Char"/>
    <w:rsid w:val="000C787B"/>
    <w:pPr>
      <w:numPr>
        <w:ilvl w:val="3"/>
        <w:numId w:val="6"/>
      </w:numPr>
      <w:outlineLvl w:val="3"/>
    </w:pPr>
    <w:rPr>
      <w:lang w:val="en-US"/>
    </w:rPr>
  </w:style>
  <w:style w:type="character" w:customStyle="1" w:styleId="Schedule3L4Char">
    <w:name w:val="Schedule 3 L4 Char"/>
    <w:basedOn w:val="BodyTextChar"/>
    <w:link w:val="Schedule3L4"/>
    <w:rsid w:val="00F641F8"/>
    <w:rPr>
      <w:rFonts w:cs="Times New Roman"/>
      <w:sz w:val="24"/>
      <w:szCs w:val="24"/>
      <w:lang w:val="en-US" w:eastAsia="en-GB" w:bidi="ar-AE"/>
    </w:rPr>
  </w:style>
  <w:style w:type="paragraph" w:customStyle="1" w:styleId="Schedule3L3">
    <w:name w:val="Schedule 3 L3"/>
    <w:basedOn w:val="Normal"/>
    <w:next w:val="BodyText1"/>
    <w:link w:val="Schedule3L3Char"/>
    <w:rsid w:val="000C787B"/>
    <w:pPr>
      <w:numPr>
        <w:ilvl w:val="2"/>
        <w:numId w:val="6"/>
      </w:numPr>
      <w:outlineLvl w:val="2"/>
    </w:pPr>
    <w:rPr>
      <w:lang w:val="en-US"/>
    </w:rPr>
  </w:style>
  <w:style w:type="character" w:customStyle="1" w:styleId="Schedule3L3Char">
    <w:name w:val="Schedule 3 L3 Char"/>
    <w:basedOn w:val="BodyTextChar"/>
    <w:link w:val="Schedule3L3"/>
    <w:rsid w:val="00F641F8"/>
    <w:rPr>
      <w:rFonts w:cs="Times New Roman"/>
      <w:sz w:val="24"/>
      <w:szCs w:val="24"/>
      <w:lang w:val="en-US" w:eastAsia="en-GB" w:bidi="ar-AE"/>
    </w:rPr>
  </w:style>
  <w:style w:type="paragraph" w:customStyle="1" w:styleId="Schedule3L2">
    <w:name w:val="Schedule 3 L2"/>
    <w:basedOn w:val="Normal"/>
    <w:next w:val="BodyText"/>
    <w:link w:val="Schedule3L2Char"/>
    <w:rsid w:val="000C787B"/>
    <w:pPr>
      <w:numPr>
        <w:ilvl w:val="1"/>
        <w:numId w:val="6"/>
      </w:numPr>
      <w:jc w:val="center"/>
      <w:outlineLvl w:val="1"/>
    </w:pPr>
    <w:rPr>
      <w:b/>
      <w:caps/>
      <w:lang w:val="en-US"/>
    </w:rPr>
  </w:style>
  <w:style w:type="character" w:customStyle="1" w:styleId="Schedule3L2Char">
    <w:name w:val="Schedule 3 L2 Char"/>
    <w:basedOn w:val="BodyTextChar"/>
    <w:link w:val="Schedule3L2"/>
    <w:rsid w:val="00F641F8"/>
    <w:rPr>
      <w:rFonts w:cs="Times New Roman"/>
      <w:b/>
      <w:caps/>
      <w:sz w:val="24"/>
      <w:szCs w:val="24"/>
      <w:lang w:val="en-US" w:eastAsia="en-GB" w:bidi="ar-AE"/>
    </w:rPr>
  </w:style>
  <w:style w:type="paragraph" w:customStyle="1" w:styleId="Schedule3L1">
    <w:name w:val="Schedule 3 L1"/>
    <w:basedOn w:val="Normal"/>
    <w:next w:val="BodyText"/>
    <w:link w:val="Schedule3L1Char"/>
    <w:rsid w:val="000C787B"/>
    <w:pPr>
      <w:keepNext/>
      <w:pageBreakBefore/>
      <w:numPr>
        <w:numId w:val="6"/>
      </w:numPr>
      <w:ind w:left="4395"/>
      <w:jc w:val="center"/>
      <w:outlineLvl w:val="0"/>
    </w:pPr>
    <w:rPr>
      <w:b/>
      <w:caps/>
      <w:lang w:val="en-US"/>
    </w:rPr>
  </w:style>
  <w:style w:type="character" w:customStyle="1" w:styleId="Schedule3L1Char">
    <w:name w:val="Schedule 3 L1 Char"/>
    <w:basedOn w:val="BodyTextChar"/>
    <w:link w:val="Schedule3L1"/>
    <w:rsid w:val="00F641F8"/>
    <w:rPr>
      <w:rFonts w:cs="Times New Roman"/>
      <w:b/>
      <w:caps/>
      <w:sz w:val="24"/>
      <w:szCs w:val="24"/>
      <w:lang w:val="en-US" w:eastAsia="en-GB" w:bidi="ar-AE"/>
    </w:rPr>
  </w:style>
  <w:style w:type="character" w:styleId="Hyperlink">
    <w:name w:val="Hyperlink"/>
    <w:basedOn w:val="DefaultParagraphFont"/>
    <w:uiPriority w:val="99"/>
    <w:unhideWhenUsed/>
    <w:qFormat/>
    <w:rsid w:val="00E64389"/>
    <w:rPr>
      <w:color w:val="0000FF" w:themeColor="hyperlink"/>
      <w:u w:val="single"/>
    </w:rPr>
  </w:style>
  <w:style w:type="paragraph" w:customStyle="1" w:styleId="Schedule1L9">
    <w:name w:val="Schedule 1 L9"/>
    <w:basedOn w:val="Normal"/>
    <w:next w:val="BodyText3"/>
    <w:uiPriority w:val="99"/>
    <w:rsid w:val="009C1B56"/>
    <w:pPr>
      <w:tabs>
        <w:tab w:val="num" w:pos="2160"/>
      </w:tabs>
      <w:ind w:left="2160" w:hanging="720"/>
      <w:outlineLvl w:val="8"/>
    </w:pPr>
  </w:style>
  <w:style w:type="paragraph" w:customStyle="1" w:styleId="Schedule1L8">
    <w:name w:val="Schedule 1 L8"/>
    <w:basedOn w:val="Normal"/>
    <w:next w:val="BodyText2"/>
    <w:uiPriority w:val="99"/>
    <w:rsid w:val="009C1B56"/>
    <w:pPr>
      <w:tabs>
        <w:tab w:val="num" w:pos="1440"/>
      </w:tabs>
      <w:ind w:left="1440" w:hanging="720"/>
      <w:outlineLvl w:val="7"/>
    </w:pPr>
  </w:style>
  <w:style w:type="paragraph" w:customStyle="1" w:styleId="Schedule1L7">
    <w:name w:val="Schedule 1 L7"/>
    <w:basedOn w:val="Normal"/>
    <w:next w:val="BodyText4"/>
    <w:uiPriority w:val="99"/>
    <w:rsid w:val="009C1B56"/>
    <w:pPr>
      <w:tabs>
        <w:tab w:val="num" w:pos="2880"/>
      </w:tabs>
      <w:ind w:left="2880" w:hanging="720"/>
      <w:outlineLvl w:val="6"/>
    </w:pPr>
  </w:style>
  <w:style w:type="paragraph" w:customStyle="1" w:styleId="Schedule1L6">
    <w:name w:val="Schedule 1 L6"/>
    <w:basedOn w:val="Normal"/>
    <w:next w:val="BodyText3"/>
    <w:uiPriority w:val="99"/>
    <w:rsid w:val="009C1B56"/>
    <w:pPr>
      <w:tabs>
        <w:tab w:val="num" w:pos="2160"/>
      </w:tabs>
      <w:ind w:left="2160" w:hanging="720"/>
      <w:outlineLvl w:val="5"/>
    </w:pPr>
  </w:style>
  <w:style w:type="paragraph" w:customStyle="1" w:styleId="Schedule1L5">
    <w:name w:val="Schedule 1 L5"/>
    <w:basedOn w:val="Normal"/>
    <w:next w:val="BodyText2"/>
    <w:uiPriority w:val="99"/>
    <w:rsid w:val="009C1B56"/>
    <w:pPr>
      <w:tabs>
        <w:tab w:val="num" w:pos="1440"/>
      </w:tabs>
      <w:ind w:left="1440" w:hanging="720"/>
      <w:outlineLvl w:val="4"/>
    </w:pPr>
  </w:style>
  <w:style w:type="paragraph" w:customStyle="1" w:styleId="Schedule1L4">
    <w:name w:val="Schedule 1 L4"/>
    <w:basedOn w:val="Normal"/>
    <w:next w:val="BodyText1"/>
    <w:uiPriority w:val="99"/>
    <w:rsid w:val="009C1B56"/>
    <w:pPr>
      <w:tabs>
        <w:tab w:val="num" w:pos="720"/>
      </w:tabs>
      <w:ind w:left="720" w:hanging="720"/>
      <w:outlineLvl w:val="3"/>
    </w:pPr>
  </w:style>
  <w:style w:type="paragraph" w:customStyle="1" w:styleId="Schedule1L3">
    <w:name w:val="Schedule 1 L3"/>
    <w:basedOn w:val="Normal"/>
    <w:next w:val="BodyText1"/>
    <w:uiPriority w:val="99"/>
    <w:rsid w:val="009C1B56"/>
    <w:pPr>
      <w:keepNext/>
      <w:tabs>
        <w:tab w:val="num" w:pos="720"/>
      </w:tabs>
      <w:ind w:left="720" w:hanging="720"/>
      <w:outlineLvl w:val="2"/>
    </w:pPr>
    <w:rPr>
      <w:b/>
      <w:caps/>
    </w:rPr>
  </w:style>
  <w:style w:type="paragraph" w:customStyle="1" w:styleId="Schedule1L2">
    <w:name w:val="Schedule 1 L2"/>
    <w:basedOn w:val="Normal"/>
    <w:next w:val="BodyText"/>
    <w:uiPriority w:val="99"/>
    <w:rsid w:val="009C1B56"/>
    <w:pPr>
      <w:jc w:val="center"/>
      <w:outlineLvl w:val="1"/>
    </w:pPr>
    <w:rPr>
      <w:b/>
    </w:rPr>
  </w:style>
  <w:style w:type="paragraph" w:customStyle="1" w:styleId="Schedule1L1">
    <w:name w:val="Schedule 1 L1"/>
    <w:basedOn w:val="Normal"/>
    <w:next w:val="BodyText"/>
    <w:link w:val="Schedule1L1Char"/>
    <w:uiPriority w:val="99"/>
    <w:rsid w:val="009C1B56"/>
    <w:pPr>
      <w:keepNext/>
      <w:pageBreakBefore/>
      <w:ind w:left="3403"/>
      <w:jc w:val="center"/>
      <w:outlineLvl w:val="0"/>
    </w:pPr>
    <w:rPr>
      <w:b/>
      <w:caps/>
    </w:rPr>
  </w:style>
  <w:style w:type="character" w:customStyle="1" w:styleId="Schedule1L1Char">
    <w:name w:val="Schedule 1 L1 Char"/>
    <w:basedOn w:val="DefaultParagraphFont"/>
    <w:link w:val="Schedule1L1"/>
    <w:rsid w:val="009C1B56"/>
    <w:rPr>
      <w:rFonts w:cs="Times New Roman"/>
      <w:b/>
      <w:caps/>
      <w:sz w:val="24"/>
      <w:szCs w:val="24"/>
      <w:lang w:bidi="ar-AE"/>
    </w:rPr>
  </w:style>
  <w:style w:type="character" w:customStyle="1" w:styleId="BodyText1Char">
    <w:name w:val="Body Text 1 Char"/>
    <w:basedOn w:val="DefaultParagraphFont"/>
    <w:link w:val="BodyText1"/>
    <w:rsid w:val="009C1B56"/>
    <w:rPr>
      <w:rFonts w:cs="Times New Roman"/>
      <w:sz w:val="24"/>
      <w:szCs w:val="24"/>
      <w:lang w:eastAsia="en-GB" w:bidi="ar-AE"/>
    </w:rPr>
  </w:style>
  <w:style w:type="character" w:customStyle="1" w:styleId="DeltaViewInsertion">
    <w:name w:val="DeltaView Insertion"/>
    <w:uiPriority w:val="99"/>
    <w:rsid w:val="0063308F"/>
    <w:rPr>
      <w:color w:val="0000FF"/>
      <w:u w:val="double"/>
    </w:rPr>
  </w:style>
  <w:style w:type="paragraph" w:customStyle="1" w:styleId="articletitle">
    <w:name w:val="article title"/>
    <w:basedOn w:val="Normal"/>
    <w:next w:val="Heading2"/>
    <w:uiPriority w:val="99"/>
    <w:rsid w:val="0074267A"/>
    <w:pPr>
      <w:keepNext/>
      <w:keepLines/>
      <w:tabs>
        <w:tab w:val="left" w:pos="2268"/>
      </w:tabs>
      <w:overflowPunct w:val="0"/>
      <w:autoSpaceDE w:val="0"/>
      <w:autoSpaceDN w:val="0"/>
      <w:adjustRightInd w:val="0"/>
      <w:spacing w:after="120"/>
      <w:ind w:left="992"/>
      <w:jc w:val="center"/>
      <w:textAlignment w:val="baseline"/>
      <w:outlineLvl w:val="0"/>
    </w:pPr>
    <w:rPr>
      <w:rFonts w:ascii="Arial" w:eastAsia="Times New Roman" w:hAnsi="Arial" w:cs="Arial"/>
      <w:b/>
      <w:bCs/>
      <w:sz w:val="20"/>
      <w:szCs w:val="20"/>
      <w:lang w:eastAsia="en-US" w:bidi="ar-SA"/>
    </w:rPr>
  </w:style>
  <w:style w:type="numbering" w:customStyle="1" w:styleId="Contractualnumbering">
    <w:name w:val="Contractual numbering"/>
    <w:uiPriority w:val="99"/>
    <w:rsid w:val="0074267A"/>
    <w:pPr>
      <w:numPr>
        <w:numId w:val="4"/>
      </w:numPr>
    </w:pPr>
  </w:style>
  <w:style w:type="character" w:customStyle="1" w:styleId="Heading2Char1">
    <w:name w:val="Heading 2 Char1"/>
    <w:uiPriority w:val="9"/>
    <w:rsid w:val="0074267A"/>
    <w:rPr>
      <w:rFonts w:ascii="Times New Roman" w:eastAsia="Times New Roman" w:hAnsi="Times New Roman" w:cs="Times New Roman"/>
      <w:bCs/>
      <w:iCs/>
      <w:sz w:val="24"/>
      <w:szCs w:val="28"/>
      <w:lang w:eastAsia="en-US"/>
    </w:rPr>
  </w:style>
  <w:style w:type="paragraph" w:styleId="Revision">
    <w:name w:val="Revision"/>
    <w:hidden/>
    <w:uiPriority w:val="99"/>
    <w:semiHidden/>
    <w:rsid w:val="000C787B"/>
    <w:rPr>
      <w:rFonts w:ascii="Calibri" w:eastAsia="Calibri" w:hAnsi="Calibri" w:cs="Times New Roman"/>
      <w:sz w:val="22"/>
      <w:szCs w:val="22"/>
      <w:lang w:eastAsia="en-US" w:bidi="ar-SA"/>
    </w:rPr>
  </w:style>
  <w:style w:type="table" w:customStyle="1" w:styleId="TableGrid1">
    <w:name w:val="Table Grid1"/>
    <w:basedOn w:val="TableNormal"/>
    <w:next w:val="TableGrid"/>
    <w:uiPriority w:val="59"/>
    <w:rsid w:val="0074267A"/>
    <w:rPr>
      <w:rFonts w:eastAsia="Times New Roman" w:cs="Times New Roman"/>
      <w:lang w:eastAsia="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74267A"/>
  </w:style>
  <w:style w:type="table" w:customStyle="1" w:styleId="TableGrid2">
    <w:name w:val="Table Grid2"/>
    <w:basedOn w:val="TableNormal"/>
    <w:next w:val="TableGrid"/>
    <w:rsid w:val="0074267A"/>
    <w:rPr>
      <w:rFonts w:eastAsia="Times New Roman" w:cs="Times New Roman"/>
      <w:lang w:eastAsia="en-GB"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C787B"/>
    <w:pPr>
      <w:widowControl w:val="0"/>
      <w:autoSpaceDE w:val="0"/>
      <w:autoSpaceDN w:val="0"/>
      <w:adjustRightInd w:val="0"/>
    </w:pPr>
    <w:rPr>
      <w:rFonts w:eastAsia="Times New Roman" w:cs="Times New Roman"/>
      <w:color w:val="000000"/>
      <w:sz w:val="24"/>
      <w:szCs w:val="24"/>
      <w:lang w:eastAsia="en-GB" w:bidi="ar-SA"/>
    </w:rPr>
  </w:style>
  <w:style w:type="paragraph" w:customStyle="1" w:styleId="CM4">
    <w:name w:val="CM4"/>
    <w:basedOn w:val="Normal"/>
    <w:next w:val="Normal"/>
    <w:uiPriority w:val="99"/>
    <w:rsid w:val="0074267A"/>
    <w:pPr>
      <w:autoSpaceDE w:val="0"/>
      <w:autoSpaceDN w:val="0"/>
      <w:adjustRightInd w:val="0"/>
      <w:spacing w:after="0"/>
      <w:jc w:val="left"/>
    </w:pPr>
    <w:rPr>
      <w:rFonts w:ascii="EUAlbertina" w:eastAsia="Calibri" w:hAnsi="EUAlbertina"/>
      <w:lang w:eastAsia="en-GB" w:bidi="ar-SA"/>
    </w:rPr>
  </w:style>
  <w:style w:type="numbering" w:customStyle="1" w:styleId="NoList2">
    <w:name w:val="No List2"/>
    <w:next w:val="NoList"/>
    <w:uiPriority w:val="99"/>
    <w:semiHidden/>
    <w:unhideWhenUsed/>
    <w:rsid w:val="0074267A"/>
  </w:style>
  <w:style w:type="paragraph" w:customStyle="1" w:styleId="Table9">
    <w:name w:val="Table_9"/>
    <w:basedOn w:val="Normal"/>
    <w:rsid w:val="006A3A18"/>
    <w:pPr>
      <w:outlineLvl w:val="8"/>
    </w:pPr>
  </w:style>
  <w:style w:type="paragraph" w:customStyle="1" w:styleId="Table8">
    <w:name w:val="Table_8"/>
    <w:basedOn w:val="Normal"/>
    <w:rsid w:val="006A3A18"/>
    <w:pPr>
      <w:outlineLvl w:val="7"/>
    </w:pPr>
  </w:style>
  <w:style w:type="paragraph" w:customStyle="1" w:styleId="Table7">
    <w:name w:val="Table_7"/>
    <w:basedOn w:val="Normal"/>
    <w:rsid w:val="006A3A18"/>
    <w:pPr>
      <w:outlineLvl w:val="6"/>
    </w:pPr>
  </w:style>
  <w:style w:type="paragraph" w:customStyle="1" w:styleId="Table6">
    <w:name w:val="Table_6"/>
    <w:basedOn w:val="Normal"/>
    <w:rsid w:val="006A3A18"/>
    <w:pPr>
      <w:outlineLvl w:val="5"/>
    </w:pPr>
  </w:style>
  <w:style w:type="paragraph" w:customStyle="1" w:styleId="Table5">
    <w:name w:val="Table_5"/>
    <w:basedOn w:val="Normal"/>
    <w:rsid w:val="006A3A18"/>
    <w:pPr>
      <w:tabs>
        <w:tab w:val="num" w:pos="2880"/>
      </w:tabs>
      <w:ind w:left="2880" w:hanging="720"/>
      <w:outlineLvl w:val="4"/>
    </w:pPr>
  </w:style>
  <w:style w:type="paragraph" w:customStyle="1" w:styleId="Table4">
    <w:name w:val="Table_4"/>
    <w:basedOn w:val="Normal"/>
    <w:rsid w:val="006A3A18"/>
    <w:pPr>
      <w:tabs>
        <w:tab w:val="num" w:pos="2160"/>
      </w:tabs>
      <w:ind w:left="2160" w:hanging="720"/>
      <w:outlineLvl w:val="3"/>
    </w:pPr>
  </w:style>
  <w:style w:type="paragraph" w:customStyle="1" w:styleId="Table3">
    <w:name w:val="Table_3"/>
    <w:basedOn w:val="Normal"/>
    <w:rsid w:val="006A3A18"/>
    <w:pPr>
      <w:tabs>
        <w:tab w:val="num" w:pos="1440"/>
      </w:tabs>
      <w:ind w:left="1440" w:hanging="720"/>
      <w:outlineLvl w:val="2"/>
    </w:pPr>
  </w:style>
  <w:style w:type="paragraph" w:customStyle="1" w:styleId="Table2">
    <w:name w:val="Table_2"/>
    <w:basedOn w:val="Normal"/>
    <w:rsid w:val="006A3A18"/>
    <w:pPr>
      <w:tabs>
        <w:tab w:val="num" w:pos="720"/>
      </w:tabs>
      <w:ind w:left="720" w:hanging="720"/>
      <w:outlineLvl w:val="1"/>
    </w:pPr>
  </w:style>
  <w:style w:type="paragraph" w:customStyle="1" w:styleId="Table1">
    <w:name w:val="Table_1"/>
    <w:basedOn w:val="Normal"/>
    <w:rsid w:val="006A3A18"/>
    <w:pPr>
      <w:outlineLvl w:val="0"/>
    </w:pPr>
  </w:style>
  <w:style w:type="character" w:customStyle="1" w:styleId="DeltaViewDeletion">
    <w:name w:val="DeltaView Deletion"/>
    <w:uiPriority w:val="99"/>
    <w:rsid w:val="006A3A18"/>
    <w:rPr>
      <w:strike/>
      <w:color w:val="FF0000"/>
    </w:rPr>
  </w:style>
  <w:style w:type="paragraph" w:customStyle="1" w:styleId="Normal1">
    <w:name w:val="Normal1"/>
    <w:basedOn w:val="Normal"/>
    <w:rsid w:val="006A3A18"/>
    <w:pPr>
      <w:spacing w:before="120" w:after="0"/>
    </w:pPr>
    <w:rPr>
      <w:rFonts w:eastAsia="Times New Roman"/>
      <w:lang w:eastAsia="en-GB" w:bidi="ar-SA"/>
    </w:rPr>
  </w:style>
  <w:style w:type="character" w:customStyle="1" w:styleId="ListParagraphChar">
    <w:name w:val="List Paragraph Char"/>
    <w:aliases w:val="Table of contents numbered Char,Yellow Bullet Char,Normal bullet 2 Char,Table/Figure Heading Char,Listeafsnit Char,List normal Char,Mummuga loetelu Char,Loendi lõik Char,2 Char,Bullet List Char,FooterText Char,Lista viñetas Char"/>
    <w:basedOn w:val="DefaultParagraphFont"/>
    <w:link w:val="ListParagraph"/>
    <w:uiPriority w:val="34"/>
    <w:qFormat/>
    <w:locked/>
    <w:rsid w:val="006A3A18"/>
    <w:rPr>
      <w:rFonts w:cs="Times New Roman"/>
      <w:sz w:val="24"/>
      <w:szCs w:val="24"/>
      <w:lang w:bidi="ar-AE"/>
    </w:rPr>
  </w:style>
  <w:style w:type="numbering" w:customStyle="1" w:styleId="ListsEIB">
    <w:name w:val="Lists EIB"/>
    <w:uiPriority w:val="99"/>
    <w:rsid w:val="006A3A18"/>
    <w:pPr>
      <w:numPr>
        <w:numId w:val="7"/>
      </w:numPr>
    </w:pPr>
  </w:style>
  <w:style w:type="character" w:customStyle="1" w:styleId="BoldEIB">
    <w:name w:val="Bold EIB"/>
    <w:basedOn w:val="DefaultParagraphFont"/>
    <w:uiPriority w:val="1"/>
    <w:qFormat/>
    <w:rsid w:val="006A3A18"/>
    <w:rPr>
      <w:rFonts w:ascii="Arial" w:hAnsi="Arial"/>
      <w:b/>
      <w:sz w:val="20"/>
      <w:lang w:val="en-GB"/>
    </w:rPr>
  </w:style>
  <w:style w:type="paragraph" w:customStyle="1" w:styleId="NoIndentEIB">
    <w:name w:val="No Indent EIB"/>
    <w:basedOn w:val="Normal"/>
    <w:qFormat/>
    <w:rsid w:val="006A3A18"/>
    <w:pPr>
      <w:keepLines/>
      <w:spacing w:after="120"/>
    </w:pPr>
    <w:rPr>
      <w:rFonts w:ascii="Arial" w:eastAsiaTheme="minorHAnsi" w:hAnsi="Arial" w:cstheme="minorBidi"/>
      <w:color w:val="000000" w:themeColor="text1"/>
      <w:sz w:val="20"/>
      <w:szCs w:val="20"/>
      <w:lang w:eastAsia="en-US" w:bidi="ar-SA"/>
    </w:rPr>
  </w:style>
  <w:style w:type="character" w:customStyle="1" w:styleId="genid39245">
    <w:name w:val="genid39_245"/>
    <w:basedOn w:val="DefaultParagraphFont"/>
    <w:rsid w:val="000C787B"/>
  </w:style>
  <w:style w:type="paragraph" w:customStyle="1" w:styleId="CenterEIB">
    <w:name w:val="Center EIB"/>
    <w:basedOn w:val="Normal"/>
    <w:qFormat/>
    <w:rsid w:val="000C787B"/>
    <w:pPr>
      <w:keepLines/>
      <w:spacing w:after="120"/>
      <w:jc w:val="center"/>
    </w:pPr>
    <w:rPr>
      <w:rFonts w:ascii="Arial" w:eastAsia="Calibri" w:hAnsi="Arial"/>
      <w:color w:val="000000"/>
      <w:sz w:val="20"/>
      <w:szCs w:val="20"/>
      <w:lang w:eastAsia="en-US" w:bidi="ar-SA"/>
    </w:rPr>
  </w:style>
  <w:style w:type="paragraph" w:customStyle="1" w:styleId="ArticleTitleEIB">
    <w:name w:val="Article Title EIB"/>
    <w:basedOn w:val="Normal"/>
    <w:next w:val="Normal"/>
    <w:qFormat/>
    <w:rsid w:val="00466ADA"/>
    <w:pPr>
      <w:keepNext/>
      <w:keepLines/>
      <w:spacing w:after="360"/>
      <w:jc w:val="center"/>
    </w:pPr>
    <w:rPr>
      <w:rFonts w:ascii="Arial" w:eastAsia="Calibri" w:hAnsi="Arial"/>
      <w:b/>
      <w:color w:val="000000"/>
      <w:sz w:val="20"/>
      <w:szCs w:val="20"/>
      <w:u w:val="single"/>
      <w:lang w:eastAsia="en-US" w:bidi="ar-SA"/>
    </w:rPr>
  </w:style>
  <w:style w:type="character" w:styleId="FollowedHyperlink">
    <w:name w:val="FollowedHyperlink"/>
    <w:basedOn w:val="DefaultParagraphFont"/>
    <w:uiPriority w:val="99"/>
    <w:semiHidden/>
    <w:unhideWhenUsed/>
    <w:rsid w:val="00AC321A"/>
    <w:rPr>
      <w:color w:val="800080" w:themeColor="followedHyperlink"/>
      <w:u w:val="single"/>
    </w:rPr>
  </w:style>
  <w:style w:type="paragraph" w:customStyle="1" w:styleId="NormalBulleted">
    <w:name w:val="Normal Bulleted"/>
    <w:basedOn w:val="Normal"/>
    <w:qFormat/>
    <w:rsid w:val="009F0CC0"/>
    <w:pPr>
      <w:numPr>
        <w:numId w:val="8"/>
      </w:numPr>
      <w:spacing w:after="0" w:line="276" w:lineRule="auto"/>
      <w:contextualSpacing/>
    </w:pPr>
    <w:rPr>
      <w:rFonts w:ascii="Futura Lt BT" w:eastAsia="PMingLiU" w:hAnsi="Futura Lt BT"/>
      <w:sz w:val="22"/>
      <w:szCs w:val="20"/>
      <w:lang w:eastAsia="en-GB" w:bidi="ar-SA"/>
    </w:rPr>
  </w:style>
  <w:style w:type="character" w:styleId="UnresolvedMention">
    <w:name w:val="Unresolved Mention"/>
    <w:basedOn w:val="DefaultParagraphFont"/>
    <w:uiPriority w:val="99"/>
    <w:semiHidden/>
    <w:unhideWhenUsed/>
    <w:rsid w:val="003E6DAE"/>
    <w:rPr>
      <w:color w:val="605E5C"/>
      <w:shd w:val="clear" w:color="auto" w:fill="E1DFDD"/>
    </w:rPr>
  </w:style>
  <w:style w:type="numbering" w:customStyle="1" w:styleId="ListsEIB0">
    <w:name w:val="Lists E.I.B."/>
    <w:uiPriority w:val="99"/>
    <w:rsid w:val="00F950EF"/>
    <w:pPr>
      <w:numPr>
        <w:numId w:val="9"/>
      </w:numPr>
    </w:pPr>
  </w:style>
  <w:style w:type="paragraph" w:customStyle="1" w:styleId="TOCBase">
    <w:name w:val="TOC Base"/>
    <w:basedOn w:val="Normal"/>
    <w:rsid w:val="00D80AEA"/>
    <w:pPr>
      <w:tabs>
        <w:tab w:val="right" w:leader="dot" w:pos="6480"/>
      </w:tabs>
      <w:spacing w:before="120" w:line="240" w:lineRule="atLeast"/>
    </w:pPr>
    <w:rPr>
      <w:rFonts w:eastAsia="Times New Roman"/>
      <w:sz w:val="22"/>
      <w:szCs w:val="20"/>
      <w:lang w:val="en-US" w:eastAsia="en-US" w:bidi="ar-SA"/>
    </w:rPr>
  </w:style>
  <w:style w:type="paragraph" w:customStyle="1" w:styleId="AOA">
    <w:name w:val="AO(A)"/>
    <w:basedOn w:val="Normal"/>
    <w:next w:val="Normal"/>
    <w:rsid w:val="00EC4374"/>
    <w:pPr>
      <w:numPr>
        <w:numId w:val="10"/>
      </w:numPr>
      <w:spacing w:before="240" w:after="0" w:line="260" w:lineRule="atLeast"/>
    </w:pPr>
    <w:rPr>
      <w:rFonts w:eastAsiaTheme="minorHAnsi"/>
      <w:sz w:val="22"/>
      <w:szCs w:val="22"/>
      <w:lang w:val="fr-FR" w:eastAsia="en-US" w:bidi="ar-SA"/>
    </w:rPr>
  </w:style>
  <w:style w:type="paragraph" w:customStyle="1" w:styleId="AgtLevel1Heading">
    <w:name w:val="Agt/Level1 Heading"/>
    <w:basedOn w:val="ListParagraph"/>
    <w:rsid w:val="00DB2610"/>
    <w:pPr>
      <w:keepNext/>
      <w:numPr>
        <w:numId w:val="11"/>
      </w:numPr>
      <w:tabs>
        <w:tab w:val="left" w:pos="567"/>
      </w:tabs>
      <w:spacing w:before="120" w:after="120" w:line="288" w:lineRule="auto"/>
      <w:contextualSpacing w:val="0"/>
    </w:pPr>
    <w:rPr>
      <w:rFonts w:ascii="Arial" w:eastAsia="Times New Roman" w:hAnsi="Arial"/>
      <w:b/>
      <w:sz w:val="20"/>
      <w:szCs w:val="20"/>
      <w:lang w:eastAsia="en-US" w:bidi="ar-SA"/>
    </w:rPr>
  </w:style>
  <w:style w:type="paragraph" w:customStyle="1" w:styleId="AgtLevel2">
    <w:name w:val="Agt/Level2"/>
    <w:basedOn w:val="ListParagraph"/>
    <w:rsid w:val="00DB2610"/>
    <w:pPr>
      <w:numPr>
        <w:ilvl w:val="1"/>
        <w:numId w:val="11"/>
      </w:numPr>
      <w:tabs>
        <w:tab w:val="left" w:pos="567"/>
      </w:tabs>
      <w:spacing w:after="120" w:line="288" w:lineRule="auto"/>
      <w:contextualSpacing w:val="0"/>
    </w:pPr>
    <w:rPr>
      <w:rFonts w:ascii="Arial" w:eastAsia="Times New Roman" w:hAnsi="Arial"/>
      <w:sz w:val="20"/>
      <w:szCs w:val="20"/>
      <w:lang w:eastAsia="en-US" w:bidi="ar-SA"/>
    </w:rPr>
  </w:style>
  <w:style w:type="paragraph" w:customStyle="1" w:styleId="AgtLevel4">
    <w:name w:val="Agt/Level4"/>
    <w:basedOn w:val="ListParagraph"/>
    <w:rsid w:val="00DB2610"/>
    <w:pPr>
      <w:numPr>
        <w:ilvl w:val="3"/>
        <w:numId w:val="11"/>
      </w:numPr>
      <w:tabs>
        <w:tab w:val="clear" w:pos="2160"/>
        <w:tab w:val="num" w:pos="720"/>
        <w:tab w:val="left" w:pos="1701"/>
      </w:tabs>
      <w:spacing w:after="120" w:line="288" w:lineRule="auto"/>
      <w:ind w:left="720"/>
      <w:contextualSpacing w:val="0"/>
    </w:pPr>
    <w:rPr>
      <w:rFonts w:ascii="Arial" w:eastAsia="Times New Roman" w:hAnsi="Arial"/>
      <w:sz w:val="20"/>
      <w:szCs w:val="20"/>
      <w:lang w:eastAsia="en-US" w:bidi="ar-SA"/>
    </w:rPr>
  </w:style>
  <w:style w:type="paragraph" w:customStyle="1" w:styleId="AgtLevel5">
    <w:name w:val="Agt/Level5"/>
    <w:basedOn w:val="ListParagraph"/>
    <w:rsid w:val="00DB2610"/>
    <w:pPr>
      <w:numPr>
        <w:ilvl w:val="4"/>
        <w:numId w:val="11"/>
      </w:numPr>
      <w:tabs>
        <w:tab w:val="clear" w:pos="2880"/>
        <w:tab w:val="num" w:pos="1457"/>
        <w:tab w:val="left" w:pos="2268"/>
      </w:tabs>
      <w:spacing w:after="120" w:line="288" w:lineRule="auto"/>
      <w:ind w:left="2268" w:hanging="567"/>
      <w:contextualSpacing w:val="0"/>
    </w:pPr>
    <w:rPr>
      <w:rFonts w:ascii="Arial" w:eastAsia="Times New Roman" w:hAnsi="Arial"/>
      <w:sz w:val="20"/>
      <w:szCs w:val="20"/>
      <w:lang w:eastAsia="en-US" w:bidi="ar-SA"/>
    </w:rPr>
  </w:style>
  <w:style w:type="paragraph" w:customStyle="1" w:styleId="AgtLevel6">
    <w:name w:val="Agt/Level6"/>
    <w:basedOn w:val="ListParagraph"/>
    <w:rsid w:val="00DB2610"/>
    <w:pPr>
      <w:numPr>
        <w:ilvl w:val="5"/>
        <w:numId w:val="11"/>
      </w:numPr>
      <w:tabs>
        <w:tab w:val="clear" w:pos="3600"/>
        <w:tab w:val="num" w:pos="720"/>
      </w:tabs>
      <w:spacing w:after="120" w:line="288" w:lineRule="auto"/>
      <w:ind w:left="720"/>
      <w:contextualSpacing w:val="0"/>
    </w:pPr>
    <w:rPr>
      <w:rFonts w:ascii="Arial" w:eastAsia="Times New Roman" w:hAnsi="Arial"/>
      <w:sz w:val="20"/>
      <w:szCs w:val="20"/>
      <w:lang w:eastAsia="en-US" w:bidi="ar-SA"/>
    </w:rPr>
  </w:style>
  <w:style w:type="paragraph" w:customStyle="1" w:styleId="AgtLevel7">
    <w:name w:val="Agt/Level7"/>
    <w:basedOn w:val="ListParagraph"/>
    <w:rsid w:val="00DB2610"/>
    <w:pPr>
      <w:numPr>
        <w:ilvl w:val="6"/>
        <w:numId w:val="11"/>
      </w:numPr>
      <w:tabs>
        <w:tab w:val="clear" w:pos="4320"/>
        <w:tab w:val="num" w:pos="720"/>
      </w:tabs>
      <w:spacing w:after="120" w:line="288" w:lineRule="auto"/>
      <w:ind w:left="720"/>
      <w:contextualSpacing w:val="0"/>
    </w:pPr>
    <w:rPr>
      <w:rFonts w:ascii="Arial" w:eastAsia="Times New Roman" w:hAnsi="Arial"/>
      <w:sz w:val="20"/>
      <w:szCs w:val="20"/>
      <w:lang w:eastAsia="en-US" w:bidi="ar-SA"/>
    </w:rPr>
  </w:style>
  <w:style w:type="paragraph" w:customStyle="1" w:styleId="AgtLevel8">
    <w:name w:val="Agt/Level8"/>
    <w:basedOn w:val="ListParagraph"/>
    <w:rsid w:val="00DB2610"/>
    <w:pPr>
      <w:numPr>
        <w:ilvl w:val="7"/>
        <w:numId w:val="11"/>
      </w:numPr>
      <w:tabs>
        <w:tab w:val="clear" w:pos="5040"/>
        <w:tab w:val="num" w:pos="0"/>
      </w:tabs>
      <w:spacing w:after="120" w:line="288" w:lineRule="auto"/>
      <w:ind w:left="0" w:firstLine="0"/>
      <w:contextualSpacing w:val="0"/>
    </w:pPr>
    <w:rPr>
      <w:rFonts w:ascii="Arial" w:eastAsia="Times New Roman" w:hAnsi="Arial"/>
      <w:sz w:val="20"/>
      <w:szCs w:val="20"/>
      <w:lang w:eastAsia="en-US" w:bidi="ar-SA"/>
    </w:rPr>
  </w:style>
  <w:style w:type="paragraph" w:customStyle="1" w:styleId="General2L9">
    <w:name w:val="General 2 L9"/>
    <w:basedOn w:val="Normal"/>
    <w:rsid w:val="00C1234E"/>
    <w:pPr>
      <w:numPr>
        <w:ilvl w:val="8"/>
        <w:numId w:val="12"/>
      </w:numPr>
      <w:spacing w:line="288" w:lineRule="auto"/>
    </w:pPr>
    <w:rPr>
      <w:szCs w:val="16"/>
      <w:lang w:bidi="he-IL"/>
    </w:rPr>
  </w:style>
  <w:style w:type="paragraph" w:customStyle="1" w:styleId="General2L8">
    <w:name w:val="General 2 L8"/>
    <w:basedOn w:val="Normal"/>
    <w:rsid w:val="00C1234E"/>
    <w:pPr>
      <w:numPr>
        <w:ilvl w:val="7"/>
        <w:numId w:val="12"/>
      </w:numPr>
      <w:spacing w:line="288" w:lineRule="auto"/>
    </w:pPr>
    <w:rPr>
      <w:szCs w:val="16"/>
      <w:lang w:bidi="he-IL"/>
    </w:rPr>
  </w:style>
  <w:style w:type="paragraph" w:customStyle="1" w:styleId="General2L7">
    <w:name w:val="General 2 L7"/>
    <w:basedOn w:val="Normal"/>
    <w:rsid w:val="00C1234E"/>
    <w:pPr>
      <w:numPr>
        <w:ilvl w:val="6"/>
        <w:numId w:val="12"/>
      </w:numPr>
      <w:spacing w:line="288" w:lineRule="auto"/>
    </w:pPr>
    <w:rPr>
      <w:szCs w:val="16"/>
      <w:lang w:bidi="he-IL"/>
    </w:rPr>
  </w:style>
  <w:style w:type="paragraph" w:customStyle="1" w:styleId="General2L6">
    <w:name w:val="General 2 L6"/>
    <w:basedOn w:val="Normal"/>
    <w:rsid w:val="00C1234E"/>
    <w:pPr>
      <w:numPr>
        <w:ilvl w:val="5"/>
        <w:numId w:val="12"/>
      </w:numPr>
      <w:spacing w:line="288" w:lineRule="auto"/>
      <w:outlineLvl w:val="5"/>
    </w:pPr>
    <w:rPr>
      <w:szCs w:val="16"/>
      <w:lang w:bidi="he-IL"/>
    </w:rPr>
  </w:style>
  <w:style w:type="paragraph" w:customStyle="1" w:styleId="General2L5">
    <w:name w:val="General 2 L5"/>
    <w:basedOn w:val="Normal"/>
    <w:next w:val="Normal"/>
    <w:rsid w:val="00C1234E"/>
    <w:pPr>
      <w:numPr>
        <w:ilvl w:val="4"/>
        <w:numId w:val="12"/>
      </w:numPr>
      <w:spacing w:line="288" w:lineRule="auto"/>
      <w:outlineLvl w:val="4"/>
    </w:pPr>
    <w:rPr>
      <w:szCs w:val="16"/>
      <w:lang w:bidi="he-IL"/>
    </w:rPr>
  </w:style>
  <w:style w:type="paragraph" w:customStyle="1" w:styleId="General2L4">
    <w:name w:val="General 2 L4"/>
    <w:basedOn w:val="Normal"/>
    <w:next w:val="BodyText3"/>
    <w:rsid w:val="00C1234E"/>
    <w:pPr>
      <w:numPr>
        <w:ilvl w:val="3"/>
        <w:numId w:val="12"/>
      </w:numPr>
      <w:spacing w:line="288" w:lineRule="auto"/>
      <w:outlineLvl w:val="3"/>
    </w:pPr>
    <w:rPr>
      <w:szCs w:val="16"/>
      <w:lang w:bidi="he-IL"/>
    </w:rPr>
  </w:style>
  <w:style w:type="paragraph" w:customStyle="1" w:styleId="General2L3">
    <w:name w:val="General 2 L3"/>
    <w:basedOn w:val="Normal"/>
    <w:next w:val="BodyText2"/>
    <w:rsid w:val="00C1234E"/>
    <w:pPr>
      <w:numPr>
        <w:ilvl w:val="2"/>
        <w:numId w:val="12"/>
      </w:numPr>
      <w:spacing w:line="288" w:lineRule="auto"/>
      <w:outlineLvl w:val="2"/>
    </w:pPr>
    <w:rPr>
      <w:szCs w:val="16"/>
      <w:lang w:bidi="he-IL"/>
    </w:rPr>
  </w:style>
  <w:style w:type="paragraph" w:customStyle="1" w:styleId="General2L2">
    <w:name w:val="General 2 L2"/>
    <w:basedOn w:val="Normal"/>
    <w:next w:val="BodyText1"/>
    <w:rsid w:val="00C1234E"/>
    <w:pPr>
      <w:numPr>
        <w:ilvl w:val="1"/>
        <w:numId w:val="12"/>
      </w:numPr>
      <w:suppressAutoHyphens/>
      <w:spacing w:line="288" w:lineRule="auto"/>
      <w:outlineLvl w:val="1"/>
    </w:pPr>
    <w:rPr>
      <w:szCs w:val="16"/>
      <w:lang w:bidi="he-IL"/>
    </w:rPr>
  </w:style>
  <w:style w:type="paragraph" w:customStyle="1" w:styleId="General2L1">
    <w:name w:val="General 2 L1"/>
    <w:basedOn w:val="Normal"/>
    <w:next w:val="BodyText1"/>
    <w:rsid w:val="00C1234E"/>
    <w:pPr>
      <w:keepNext/>
      <w:numPr>
        <w:numId w:val="12"/>
      </w:numPr>
      <w:suppressAutoHyphens/>
      <w:spacing w:line="288" w:lineRule="auto"/>
      <w:outlineLvl w:val="0"/>
    </w:pPr>
    <w:rPr>
      <w:b/>
      <w:caps/>
      <w:szCs w:val="16"/>
      <w:lang w:bidi="he-IL"/>
    </w:rPr>
  </w:style>
  <w:style w:type="paragraph" w:customStyle="1" w:styleId="footnoteref">
    <w:name w:val="footnote ref"/>
    <w:aliases w:val="2001+ Fußnotenzeichen,BVI fnr Знак Знак,BVI fnr Car Car Знак Знак,BVI fnr Car Знак Знак,R,Odwołanie przypisu,fr, Exposant 3 Point,Superscript 6 Point"/>
    <w:basedOn w:val="Normal"/>
    <w:link w:val="FootnoteReference"/>
    <w:uiPriority w:val="99"/>
    <w:rsid w:val="00152F5B"/>
    <w:pPr>
      <w:widowControl w:val="0"/>
      <w:adjustRightInd w:val="0"/>
      <w:spacing w:before="40" w:after="40" w:line="200" w:lineRule="exact"/>
    </w:pPr>
    <w:rPr>
      <w:rFonts w:cs="Simplified Arabic"/>
      <w:sz w:val="18"/>
      <w:szCs w:val="18"/>
      <w:vertAlign w:val="superscript"/>
    </w:rPr>
  </w:style>
  <w:style w:type="character" w:customStyle="1" w:styleId="ui-provider">
    <w:name w:val="ui-provider"/>
    <w:basedOn w:val="DefaultParagraphFont"/>
    <w:rsid w:val="00B578D2"/>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al"/>
    <w:uiPriority w:val="99"/>
    <w:rsid w:val="001E1DA6"/>
    <w:pPr>
      <w:spacing w:after="160" w:line="240" w:lineRule="exact"/>
    </w:pPr>
    <w:rPr>
      <w:rFonts w:cs="Simplified Arabic"/>
      <w:sz w:val="18"/>
      <w:szCs w:val="18"/>
      <w:vertAlign w:val="superscript"/>
      <w:lang w:eastAsia="en-US"/>
    </w:rPr>
  </w:style>
  <w:style w:type="character" w:customStyle="1" w:styleId="NoSpacingChar">
    <w:name w:val="No Spacing Char"/>
    <w:basedOn w:val="DefaultParagraphFont"/>
    <w:link w:val="NoSpacing"/>
    <w:uiPriority w:val="1"/>
    <w:rsid w:val="00D93E53"/>
    <w:rPr>
      <w:rFonts w:cs="Times New Roman"/>
      <w:sz w:val="24"/>
      <w:szCs w:val="24"/>
      <w:lang w:bidi="ar-AE"/>
    </w:rPr>
  </w:style>
  <w:style w:type="paragraph" w:customStyle="1" w:styleId="Pa0">
    <w:name w:val="Pa0"/>
    <w:basedOn w:val="Default"/>
    <w:next w:val="Default"/>
    <w:uiPriority w:val="99"/>
    <w:rsid w:val="00D93E53"/>
    <w:pPr>
      <w:widowControl/>
      <w:spacing w:line="221" w:lineRule="atLeast"/>
    </w:pPr>
    <w:rPr>
      <w:rFonts w:asciiTheme="minorHAnsi" w:eastAsiaTheme="minorHAnsi" w:hAnsiTheme="minorHAnsi" w:cstheme="minorBidi"/>
      <w:color w:val="auto"/>
      <w:lang w:eastAsia="en-US"/>
    </w:rPr>
  </w:style>
  <w:style w:type="paragraph" w:customStyle="1" w:styleId="Heading1-NotNumbered">
    <w:name w:val="Heading 1 - NotNumbered"/>
    <w:basedOn w:val="Heading1"/>
    <w:next w:val="Subtitle"/>
    <w:qFormat/>
    <w:rsid w:val="00D93E53"/>
    <w:pPr>
      <w:autoSpaceDE w:val="0"/>
      <w:autoSpaceDN w:val="0"/>
      <w:adjustRightInd w:val="0"/>
      <w:spacing w:before="960" w:after="0"/>
      <w:jc w:val="left"/>
    </w:pPr>
    <w:rPr>
      <w:rFonts w:asciiTheme="minorHAnsi" w:eastAsiaTheme="minorHAnsi" w:hAnsiTheme="minorHAnsi" w:cs="Canela Text Light"/>
      <w:color w:val="002082"/>
      <w:sz w:val="56"/>
      <w:szCs w:val="56"/>
      <w:lang w:eastAsia="en-US" w:bidi="ar-SA"/>
      <w14:numForm w14:val="lining"/>
    </w:rPr>
  </w:style>
  <w:style w:type="paragraph" w:customStyle="1" w:styleId="Highlight">
    <w:name w:val="Highlight"/>
    <w:basedOn w:val="Normal"/>
    <w:qFormat/>
    <w:rsid w:val="00D93E53"/>
    <w:pPr>
      <w:numPr>
        <w:numId w:val="13"/>
      </w:numPr>
      <w:spacing w:before="60" w:after="60"/>
      <w:jc w:val="left"/>
    </w:pPr>
    <w:rPr>
      <w:rFonts w:asciiTheme="minorHAnsi" w:eastAsiaTheme="minorHAnsi" w:hAnsiTheme="minorHAnsi" w:cstheme="minorBidi"/>
      <w:i/>
      <w:color w:val="4F81BD" w:themeColor="accent1"/>
      <w:szCs w:val="22"/>
      <w:lang w:eastAsia="en-US" w:bidi="ar-SA"/>
      <w14:numForm w14:val="lining"/>
    </w:rPr>
  </w:style>
  <w:style w:type="character" w:customStyle="1" w:styleId="TOCHeadingChar">
    <w:name w:val="TOC Heading Char"/>
    <w:basedOn w:val="Heading1Char"/>
    <w:link w:val="TOCHeading"/>
    <w:uiPriority w:val="39"/>
    <w:rsid w:val="00D93E53"/>
    <w:rPr>
      <w:rFonts w:cs="Times New Roman"/>
      <w:b/>
      <w:bCs/>
      <w:caps/>
      <w:sz w:val="24"/>
      <w:szCs w:val="24"/>
      <w:lang w:bidi="ar-AE"/>
    </w:rPr>
  </w:style>
  <w:style w:type="table" w:customStyle="1" w:styleId="EIFTable">
    <w:name w:val="EIF_Table"/>
    <w:basedOn w:val="TableNormal"/>
    <w:uiPriority w:val="99"/>
    <w:rsid w:val="00D93E53"/>
    <w:rPr>
      <w:rFonts w:asciiTheme="minorHAnsi" w:eastAsiaTheme="minorHAnsi" w:hAnsiTheme="minorHAnsi" w:cstheme="minorBidi"/>
      <w:b/>
      <w:color w:val="C0504D" w:themeColor="accent2"/>
      <w:sz w:val="22"/>
      <w:szCs w:val="22"/>
      <w:lang w:eastAsia="en-US" w:bidi="ar-SA"/>
    </w:rPr>
    <w:tblPr>
      <w:tblStyleRowBandSize w:val="1"/>
      <w:tblStyleColBandSize w:val="1"/>
    </w:tblPr>
    <w:trPr>
      <w:cantSplit/>
    </w:trPr>
    <w:tcPr>
      <w:shd w:val="clear" w:color="auto" w:fill="FFFFFF" w:themeFill="background1"/>
    </w:tcPr>
    <w:tblStylePr w:type="firstRow">
      <w:rPr>
        <w:rFonts w:asciiTheme="majorHAnsi" w:hAnsiTheme="majorHAnsi"/>
        <w:b/>
        <w:color w:val="4F81BD" w:themeColor="accent1"/>
        <w:sz w:val="28"/>
      </w:rPr>
      <w:tblPr/>
      <w:tcPr>
        <w:tcBorders>
          <w:top w:val="single" w:sz="12" w:space="0" w:color="4F81BD" w:themeColor="accent1"/>
          <w:left w:val="nil"/>
          <w:bottom w:val="single" w:sz="12" w:space="0" w:color="4F81BD" w:themeColor="accent1"/>
          <w:right w:val="nil"/>
          <w:insideH w:val="nil"/>
          <w:insideV w:val="nil"/>
        </w:tcBorders>
        <w:shd w:val="clear" w:color="auto" w:fill="auto"/>
      </w:tcPr>
    </w:tblStylePr>
    <w:tblStylePr w:type="band1Horz">
      <w:rPr>
        <w:rFonts w:asciiTheme="minorHAnsi" w:hAnsiTheme="minorHAnsi"/>
        <w:b w:val="0"/>
        <w:color w:val="000000" w:themeColor="text1"/>
        <w:sz w:val="22"/>
      </w:rPr>
      <w:tblPr/>
      <w:tcPr>
        <w:tcBorders>
          <w:top w:val="single" w:sz="4" w:space="0" w:color="000000" w:themeColor="text1"/>
          <w:left w:val="nil"/>
          <w:bottom w:val="single" w:sz="4" w:space="0" w:color="000000" w:themeColor="text1"/>
          <w:right w:val="nil"/>
          <w:insideH w:val="nil"/>
          <w:insideV w:val="nil"/>
          <w:tl2br w:val="nil"/>
          <w:tr2bl w:val="nil"/>
        </w:tcBorders>
        <w:shd w:val="clear" w:color="auto" w:fill="E3E6F1"/>
      </w:tcPr>
    </w:tblStylePr>
    <w:tblStylePr w:type="band2Horz">
      <w:rPr>
        <w:rFonts w:asciiTheme="minorHAnsi" w:hAnsiTheme="minorHAnsi"/>
        <w:b w:val="0"/>
        <w:color w:val="000000" w:themeColor="text1"/>
        <w:sz w:val="22"/>
      </w:rPr>
      <w:tblPr/>
      <w:tcPr>
        <w:tcBorders>
          <w:top w:val="single" w:sz="4" w:space="0" w:color="FFFFFF" w:themeColor="background1"/>
        </w:tcBorders>
        <w:shd w:val="clear" w:color="auto" w:fill="FFFFFF" w:themeFill="background1"/>
      </w:tcPr>
    </w:tblStylePr>
  </w:style>
  <w:style w:type="paragraph" w:customStyle="1" w:styleId="Sub-Highlighttext">
    <w:name w:val="Sub-Highlight text"/>
    <w:basedOn w:val="Highlight"/>
    <w:qFormat/>
    <w:rsid w:val="00D93E53"/>
    <w:pPr>
      <w:numPr>
        <w:ilvl w:val="1"/>
      </w:numPr>
    </w:pPr>
    <w:rPr>
      <w:color w:val="C0504D" w:themeColor="accent2"/>
      <w:sz w:val="22"/>
      <w:szCs w:val="16"/>
    </w:rPr>
  </w:style>
  <w:style w:type="paragraph" w:customStyle="1" w:styleId="Source">
    <w:name w:val="Source"/>
    <w:basedOn w:val="Normal"/>
    <w:next w:val="Normal"/>
    <w:qFormat/>
    <w:rsid w:val="00D93E53"/>
    <w:pPr>
      <w:pBdr>
        <w:top w:val="single" w:sz="4" w:space="3" w:color="C0504D" w:themeColor="accent2"/>
      </w:pBdr>
      <w:spacing w:before="360" w:after="0"/>
      <w:jc w:val="left"/>
    </w:pPr>
    <w:rPr>
      <w:rFonts w:asciiTheme="minorHAnsi" w:eastAsiaTheme="minorHAnsi" w:hAnsiTheme="minorHAnsi" w:cstheme="minorBidi"/>
      <w:i/>
      <w:color w:val="000000" w:themeColor="text1"/>
      <w:sz w:val="18"/>
      <w:szCs w:val="22"/>
      <w:lang w:eastAsia="en-US" w:bidi="ar-SA"/>
      <w14:numForm w14:val="lining"/>
    </w:rPr>
  </w:style>
  <w:style w:type="paragraph" w:customStyle="1" w:styleId="Note">
    <w:name w:val="Note"/>
    <w:basedOn w:val="Source"/>
    <w:next w:val="Normal"/>
    <w:qFormat/>
    <w:rsid w:val="00D93E53"/>
    <w:pPr>
      <w:spacing w:before="0" w:line="200" w:lineRule="exact"/>
    </w:pPr>
    <w:rPr>
      <w:sz w:val="14"/>
      <w:lang w:val="it-IT"/>
    </w:rPr>
  </w:style>
  <w:style w:type="table" w:styleId="GridTable1Light">
    <w:name w:val="Grid Table 1 Light"/>
    <w:basedOn w:val="TableNormal"/>
    <w:uiPriority w:val="46"/>
    <w:rsid w:val="00D93E53"/>
    <w:rPr>
      <w:rFonts w:asciiTheme="minorHAnsi" w:eastAsiaTheme="minorHAnsi" w:hAnsiTheme="minorHAnsi" w:cstheme="minorBidi"/>
      <w:sz w:val="22"/>
      <w:szCs w:val="22"/>
      <w:lang w:eastAsia="en-US" w:bidi="ar-S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D93E53"/>
    <w:rPr>
      <w:rFonts w:asciiTheme="minorHAnsi" w:eastAsiaTheme="minorHAnsi" w:hAnsiTheme="minorHAnsi" w:cstheme="minorBidi"/>
      <w:sz w:val="22"/>
      <w:szCs w:val="22"/>
      <w:lang w:eastAsia="en-US" w:bidi="ar-S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1">
    <w:name w:val="Unresolved Mention1"/>
    <w:basedOn w:val="DefaultParagraphFont"/>
    <w:uiPriority w:val="99"/>
    <w:semiHidden/>
    <w:unhideWhenUsed/>
    <w:rsid w:val="00D93E53"/>
    <w:rPr>
      <w:color w:val="605E5C"/>
      <w:shd w:val="clear" w:color="auto" w:fill="E1DFDD"/>
    </w:rPr>
  </w:style>
  <w:style w:type="paragraph" w:customStyle="1" w:styleId="Emphasistext">
    <w:name w:val="Emphasis text"/>
    <w:basedOn w:val="Normal"/>
    <w:qFormat/>
    <w:rsid w:val="00D93E53"/>
    <w:pPr>
      <w:spacing w:before="240" w:after="0" w:line="320" w:lineRule="exact"/>
      <w:jc w:val="left"/>
    </w:pPr>
    <w:rPr>
      <w:rFonts w:asciiTheme="minorHAnsi" w:eastAsiaTheme="minorHAnsi" w:hAnsiTheme="minorHAnsi" w:cstheme="minorBidi"/>
      <w:i/>
      <w:color w:val="4F81BD" w:themeColor="accent1"/>
      <w:sz w:val="28"/>
      <w:szCs w:val="22"/>
      <w:lang w:val="it-IT" w:eastAsia="en-US" w:bidi="ar-SA"/>
      <w14:numForm w14:val="lining"/>
    </w:rPr>
  </w:style>
  <w:style w:type="paragraph" w:customStyle="1" w:styleId="SUPERSCharCharCharCharCharCharCharChar">
    <w:name w:val="SUPERS Char Char Char Char Char Char Char Char"/>
    <w:aliases w:val="SUPERS Tegn Char Char Char Char Char Char Char Char Char,Footnote Reference Number Tegn Char Char Char Char Char Char Char Char Char"/>
    <w:basedOn w:val="Normal"/>
    <w:uiPriority w:val="99"/>
    <w:rsid w:val="00D93E53"/>
    <w:pPr>
      <w:spacing w:after="160" w:line="240" w:lineRule="exact"/>
      <w:jc w:val="left"/>
    </w:pPr>
    <w:rPr>
      <w:rFonts w:asciiTheme="minorHAnsi" w:eastAsiaTheme="minorHAnsi" w:hAnsiTheme="minorHAnsi" w:cstheme="minorBidi"/>
      <w:sz w:val="22"/>
      <w:szCs w:val="22"/>
      <w:vertAlign w:val="superscript"/>
      <w:lang w:eastAsia="en-US" w:bidi="ar-SA"/>
    </w:rPr>
  </w:style>
  <w:style w:type="paragraph" w:customStyle="1" w:styleId="FNSeparator">
    <w:name w:val="FN Separator"/>
    <w:basedOn w:val="Normal"/>
    <w:qFormat/>
    <w:rsid w:val="00D93E53"/>
    <w:pPr>
      <w:pBdr>
        <w:top w:val="single" w:sz="4" w:space="1" w:color="4D4D4D"/>
      </w:pBdr>
      <w:spacing w:before="240" w:after="0"/>
      <w:jc w:val="left"/>
    </w:pPr>
    <w:rPr>
      <w:rFonts w:asciiTheme="minorHAnsi" w:eastAsiaTheme="minorHAnsi" w:hAnsiTheme="minorHAnsi" w:cstheme="minorBidi"/>
      <w:i/>
      <w:color w:val="4D4D4D"/>
      <w:sz w:val="2"/>
      <w:szCs w:val="22"/>
      <w:lang w:eastAsia="en-US" w:bidi="ar-SA"/>
      <w14:numForm w14:val="lining"/>
    </w:rPr>
  </w:style>
  <w:style w:type="character" w:styleId="BookTitle">
    <w:name w:val="Book Title"/>
    <w:uiPriority w:val="33"/>
    <w:rsid w:val="00D93E53"/>
    <w:rPr>
      <w:rFonts w:asciiTheme="majorHAnsi" w:hAnsiTheme="majorHAnsi"/>
      <w:b/>
      <w:color w:val="C0504D" w:themeColor="accent2"/>
      <w:sz w:val="72"/>
      <w:szCs w:val="72"/>
    </w:rPr>
  </w:style>
  <w:style w:type="paragraph" w:customStyle="1" w:styleId="DocumentTitle">
    <w:name w:val="Document Title"/>
    <w:basedOn w:val="Normal"/>
    <w:next w:val="Normal"/>
    <w:qFormat/>
    <w:rsid w:val="00D93E53"/>
    <w:pPr>
      <w:spacing w:before="240" w:after="0" w:line="780" w:lineRule="exact"/>
      <w:jc w:val="left"/>
    </w:pPr>
    <w:rPr>
      <w:rFonts w:asciiTheme="majorHAnsi" w:eastAsiaTheme="minorHAnsi" w:hAnsiTheme="majorHAnsi" w:cstheme="minorBidi"/>
      <w:color w:val="000000" w:themeColor="text1"/>
      <w:sz w:val="72"/>
      <w:szCs w:val="22"/>
      <w:lang w:eastAsia="en-US" w:bidi="ar-SA"/>
      <w14:numForm w14:val="lining"/>
    </w:rPr>
  </w:style>
  <w:style w:type="paragraph" w:customStyle="1" w:styleId="Authors">
    <w:name w:val="Authors"/>
    <w:basedOn w:val="Normal"/>
    <w:qFormat/>
    <w:rsid w:val="00D93E53"/>
    <w:pPr>
      <w:spacing w:before="240" w:after="0" w:line="280" w:lineRule="exact"/>
      <w:jc w:val="left"/>
    </w:pPr>
    <w:rPr>
      <w:rFonts w:asciiTheme="minorHAnsi" w:eastAsiaTheme="minorHAnsi" w:hAnsiTheme="minorHAnsi" w:cstheme="minorBidi"/>
      <w:color w:val="000000" w:themeColor="text1"/>
      <w:szCs w:val="22"/>
      <w:lang w:val="it-IT" w:eastAsia="en-US" w:bidi="ar-SA"/>
      <w14:numForm w14:val="lining"/>
    </w:rPr>
  </w:style>
  <w:style w:type="paragraph" w:customStyle="1" w:styleId="TitleofAnnex">
    <w:name w:val="Title of Annex"/>
    <w:basedOn w:val="Normal"/>
    <w:next w:val="Normal"/>
    <w:qFormat/>
    <w:rsid w:val="00D93E53"/>
    <w:pPr>
      <w:spacing w:before="360" w:after="0" w:line="420" w:lineRule="exact"/>
      <w:jc w:val="left"/>
    </w:pPr>
    <w:rPr>
      <w:rFonts w:asciiTheme="majorHAnsi" w:eastAsiaTheme="minorHAnsi" w:hAnsiTheme="majorHAnsi" w:cstheme="minorBidi"/>
      <w:color w:val="000000" w:themeColor="text1"/>
      <w:sz w:val="40"/>
      <w:szCs w:val="22"/>
      <w:lang w:eastAsia="en-US" w:bidi="ar-SA"/>
      <w14:numForm w14:val="lining"/>
    </w:rPr>
  </w:style>
  <w:style w:type="paragraph" w:customStyle="1" w:styleId="PinkSeparator">
    <w:name w:val="Pink Separator"/>
    <w:basedOn w:val="Normal"/>
    <w:qFormat/>
    <w:rsid w:val="00D93E53"/>
    <w:pPr>
      <w:pBdr>
        <w:top w:val="single" w:sz="4" w:space="11" w:color="4F81BD" w:themeColor="accent1"/>
      </w:pBdr>
      <w:spacing w:before="240" w:after="0"/>
      <w:jc w:val="left"/>
    </w:pPr>
    <w:rPr>
      <w:rFonts w:asciiTheme="minorHAnsi" w:eastAsiaTheme="minorHAnsi" w:hAnsiTheme="minorHAnsi" w:cstheme="minorBidi"/>
      <w:color w:val="000000" w:themeColor="text1"/>
      <w:sz w:val="22"/>
      <w:szCs w:val="22"/>
      <w:lang w:eastAsia="en-US" w:bidi="ar-SA"/>
      <w14:numForm w14:val="lining"/>
    </w:rPr>
  </w:style>
  <w:style w:type="paragraph" w:customStyle="1" w:styleId="Heading2-NotNumbered">
    <w:name w:val="Heading 2 - NotNumbered"/>
    <w:basedOn w:val="Heading2"/>
    <w:next w:val="Normal"/>
    <w:qFormat/>
    <w:rsid w:val="00D93E53"/>
    <w:pPr>
      <w:autoSpaceDE w:val="0"/>
      <w:autoSpaceDN w:val="0"/>
      <w:adjustRightInd w:val="0"/>
      <w:spacing w:before="240" w:after="0"/>
      <w:jc w:val="left"/>
    </w:pPr>
    <w:rPr>
      <w:rFonts w:asciiTheme="minorHAnsi" w:eastAsiaTheme="minorHAnsi" w:hAnsiTheme="minorHAnsi" w:cs="Canela Text Light"/>
      <w:color w:val="4F81BD" w:themeColor="accent1"/>
      <w:sz w:val="36"/>
      <w:szCs w:val="36"/>
      <w:lang w:eastAsia="en-US" w:bidi="ar-SA"/>
      <w14:numForm w14:val="lining"/>
    </w:rPr>
  </w:style>
  <w:style w:type="paragraph" w:customStyle="1" w:styleId="Heading3-NotNumbered">
    <w:name w:val="Heading 3 - NotNumbered"/>
    <w:basedOn w:val="Heading3"/>
    <w:next w:val="Normal"/>
    <w:qFormat/>
    <w:rsid w:val="00D93E53"/>
    <w:pPr>
      <w:autoSpaceDE w:val="0"/>
      <w:autoSpaceDN w:val="0"/>
      <w:adjustRightInd w:val="0"/>
      <w:spacing w:before="240" w:after="0"/>
      <w:jc w:val="left"/>
    </w:pPr>
    <w:rPr>
      <w:rFonts w:asciiTheme="minorHAnsi" w:eastAsiaTheme="minorHAnsi" w:hAnsiTheme="minorHAnsi" w:cs="Canela Text Light"/>
      <w:color w:val="4F81BD" w:themeColor="accent1"/>
      <w:sz w:val="32"/>
      <w:szCs w:val="32"/>
      <w:lang w:eastAsia="en-US" w:bidi="ar-SA"/>
      <w14:numForm w14:val="lining"/>
    </w:rPr>
  </w:style>
  <w:style w:type="paragraph" w:customStyle="1" w:styleId="Heading4-NotNumbered">
    <w:name w:val="Heading 4 - NotNumbered"/>
    <w:basedOn w:val="Heading4"/>
    <w:next w:val="Normal"/>
    <w:qFormat/>
    <w:rsid w:val="00D93E53"/>
    <w:pPr>
      <w:autoSpaceDE w:val="0"/>
      <w:autoSpaceDN w:val="0"/>
      <w:adjustRightInd w:val="0"/>
      <w:spacing w:before="120" w:after="0"/>
      <w:jc w:val="left"/>
    </w:pPr>
    <w:rPr>
      <w:rFonts w:asciiTheme="minorHAnsi" w:eastAsiaTheme="minorHAnsi" w:hAnsiTheme="minorHAnsi" w:cs="Canela Text Light"/>
      <w:color w:val="4F81BD" w:themeColor="accent1"/>
      <w:sz w:val="28"/>
      <w:szCs w:val="28"/>
      <w:lang w:eastAsia="en-US" w:bidi="ar-SA"/>
      <w14:numForm w14:val="lining"/>
    </w:rPr>
  </w:style>
  <w:style w:type="table" w:styleId="GridTable1Light-Accent1">
    <w:name w:val="Grid Table 1 Light Accent 1"/>
    <w:aliases w:val="_EIF_Pink"/>
    <w:basedOn w:val="TableNormal"/>
    <w:uiPriority w:val="46"/>
    <w:rsid w:val="00D93E53"/>
    <w:rPr>
      <w:rFonts w:asciiTheme="minorHAnsi" w:eastAsiaTheme="minorHAnsi" w:hAnsiTheme="minorHAnsi" w:cstheme="minorBidi"/>
      <w:color w:val="000000" w:themeColor="text1"/>
      <w:sz w:val="22"/>
      <w:szCs w:val="22"/>
      <w:lang w:eastAsia="en-US" w:bidi="ar-SA"/>
    </w:rPr>
    <w:tblPr>
      <w:tblStyleRowBandSize w:val="1"/>
      <w:tblStyleColBandSize w:val="1"/>
      <w:tblBorders>
        <w:insideH w:val="single" w:sz="4" w:space="0" w:color="4F81BD" w:themeColor="accent1"/>
      </w:tblBorders>
    </w:tblPr>
    <w:tcPr>
      <w:shd w:val="clear" w:color="auto" w:fill="auto"/>
    </w:tcPr>
    <w:tblStylePr w:type="firstRow">
      <w:rPr>
        <w:b/>
        <w:bCs/>
      </w:rPr>
      <w:tblPr/>
      <w:tcPr>
        <w:tcBorders>
          <w:bottom w:val="single" w:sz="18" w:space="0" w:color="4F81BD" w:themeColor="accent1"/>
        </w:tcBorders>
        <w:shd w:val="clear" w:color="auto" w:fill="auto"/>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customStyle="1" w:styleId="msonormal0">
    <w:name w:val="msonormal"/>
    <w:basedOn w:val="Normal"/>
    <w:rsid w:val="00D93E53"/>
    <w:pPr>
      <w:spacing w:before="100" w:beforeAutospacing="1" w:after="100" w:afterAutospacing="1"/>
      <w:jc w:val="left"/>
    </w:pPr>
    <w:rPr>
      <w:rFonts w:eastAsia="Times New Roman"/>
      <w:lang w:eastAsia="en-GB" w:bidi="ar-SA"/>
    </w:rPr>
  </w:style>
  <w:style w:type="paragraph" w:customStyle="1" w:styleId="font5">
    <w:name w:val="font5"/>
    <w:basedOn w:val="Normal"/>
    <w:rsid w:val="00D93E53"/>
    <w:pPr>
      <w:spacing w:before="100" w:beforeAutospacing="1" w:after="100" w:afterAutospacing="1"/>
      <w:jc w:val="left"/>
    </w:pPr>
    <w:rPr>
      <w:rFonts w:eastAsia="Times New Roman"/>
      <w:color w:val="000000"/>
      <w:sz w:val="20"/>
      <w:szCs w:val="20"/>
      <w:lang w:eastAsia="en-GB" w:bidi="ar-SA"/>
    </w:rPr>
  </w:style>
  <w:style w:type="paragraph" w:customStyle="1" w:styleId="font6">
    <w:name w:val="font6"/>
    <w:basedOn w:val="Normal"/>
    <w:rsid w:val="00D93E53"/>
    <w:pPr>
      <w:spacing w:before="100" w:beforeAutospacing="1" w:after="100" w:afterAutospacing="1"/>
      <w:jc w:val="left"/>
    </w:pPr>
    <w:rPr>
      <w:rFonts w:ascii="Calibri" w:eastAsia="Times New Roman" w:hAnsi="Calibri" w:cs="Calibri"/>
      <w:color w:val="000000"/>
      <w:sz w:val="16"/>
      <w:szCs w:val="16"/>
      <w:lang w:eastAsia="en-GB" w:bidi="ar-SA"/>
    </w:rPr>
  </w:style>
  <w:style w:type="paragraph" w:customStyle="1" w:styleId="xl65">
    <w:name w:val="xl65"/>
    <w:basedOn w:val="Normal"/>
    <w:rsid w:val="00D93E5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b/>
      <w:bCs/>
      <w:sz w:val="20"/>
      <w:szCs w:val="20"/>
      <w:lang w:eastAsia="en-GB" w:bidi="ar-SA"/>
    </w:rPr>
  </w:style>
  <w:style w:type="paragraph" w:customStyle="1" w:styleId="xl66">
    <w:name w:val="xl66"/>
    <w:basedOn w:val="Normal"/>
    <w:rsid w:val="00D93E5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en-GB" w:bidi="ar-SA"/>
    </w:rPr>
  </w:style>
  <w:style w:type="paragraph" w:customStyle="1" w:styleId="xl67">
    <w:name w:val="xl67"/>
    <w:basedOn w:val="Normal"/>
    <w:rsid w:val="00D93E5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en-GB" w:bidi="ar-SA"/>
    </w:rPr>
  </w:style>
  <w:style w:type="paragraph" w:customStyle="1" w:styleId="xl68">
    <w:name w:val="xl68"/>
    <w:basedOn w:val="Normal"/>
    <w:rsid w:val="00D93E5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0"/>
      <w:szCs w:val="20"/>
      <w:lang w:eastAsia="en-GB" w:bidi="ar-SA"/>
    </w:rPr>
  </w:style>
  <w:style w:type="paragraph" w:customStyle="1" w:styleId="xl69">
    <w:name w:val="xl69"/>
    <w:basedOn w:val="Normal"/>
    <w:rsid w:val="00D93E5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en-GB" w:bidi="ar-SA"/>
    </w:rPr>
  </w:style>
  <w:style w:type="paragraph" w:customStyle="1" w:styleId="xl70">
    <w:name w:val="xl70"/>
    <w:basedOn w:val="Normal"/>
    <w:rsid w:val="00D93E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0"/>
      <w:szCs w:val="20"/>
      <w:lang w:eastAsia="en-GB" w:bidi="ar-SA"/>
    </w:rPr>
  </w:style>
  <w:style w:type="paragraph" w:customStyle="1" w:styleId="xl71">
    <w:name w:val="xl71"/>
    <w:basedOn w:val="Normal"/>
    <w:rsid w:val="00D93E5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0"/>
      <w:szCs w:val="20"/>
      <w:lang w:eastAsia="en-GB" w:bidi="ar-SA"/>
    </w:rPr>
  </w:style>
  <w:style w:type="paragraph" w:customStyle="1" w:styleId="Text1">
    <w:name w:val="Text 1"/>
    <w:basedOn w:val="Normal"/>
    <w:qFormat/>
    <w:rsid w:val="00D93E53"/>
    <w:pPr>
      <w:spacing w:before="120" w:after="120"/>
      <w:ind w:left="850"/>
    </w:pPr>
    <w:rPr>
      <w:rFonts w:eastAsiaTheme="minorHAnsi"/>
      <w:szCs w:val="22"/>
      <w:lang w:eastAsia="en-US" w:bidi="ar-SA"/>
    </w:rPr>
  </w:style>
  <w:style w:type="character" w:customStyle="1" w:styleId="st">
    <w:name w:val="st"/>
    <w:basedOn w:val="DefaultParagraphFont"/>
    <w:rsid w:val="00D93E53"/>
  </w:style>
  <w:style w:type="paragraph" w:customStyle="1" w:styleId="doc-ti">
    <w:name w:val="doc-ti"/>
    <w:basedOn w:val="Normal"/>
    <w:rsid w:val="00D93E53"/>
    <w:pPr>
      <w:spacing w:before="100" w:beforeAutospacing="1" w:after="100" w:afterAutospacing="1"/>
      <w:jc w:val="left"/>
    </w:pPr>
    <w:rPr>
      <w:rFonts w:eastAsia="Times New Roman"/>
      <w:lang w:val="en-US" w:eastAsia="en-US" w:bidi="ar-SA"/>
    </w:rPr>
  </w:style>
  <w:style w:type="character" w:customStyle="1" w:styleId="Marker">
    <w:name w:val="Marker"/>
    <w:basedOn w:val="DefaultParagraphFont"/>
    <w:rsid w:val="00D93E53"/>
    <w:rPr>
      <w:color w:val="0000FF"/>
      <w:shd w:val="clear" w:color="auto" w:fill="auto"/>
    </w:rPr>
  </w:style>
  <w:style w:type="paragraph" w:customStyle="1" w:styleId="footnotedescription">
    <w:name w:val="footnote description"/>
    <w:next w:val="Normal"/>
    <w:link w:val="footnotedescriptionChar"/>
    <w:hidden/>
    <w:rsid w:val="00D93E53"/>
    <w:pPr>
      <w:spacing w:line="256" w:lineRule="auto"/>
    </w:pPr>
    <w:rPr>
      <w:rFonts w:eastAsia="Times New Roman" w:cs="Times New Roman"/>
      <w:color w:val="000000"/>
      <w:szCs w:val="22"/>
      <w:lang w:eastAsia="en-GB" w:bidi="ar-SA"/>
    </w:rPr>
  </w:style>
  <w:style w:type="character" w:customStyle="1" w:styleId="footnotedescriptionChar">
    <w:name w:val="footnote description Char"/>
    <w:link w:val="footnotedescription"/>
    <w:rsid w:val="00D93E53"/>
    <w:rPr>
      <w:rFonts w:eastAsia="Times New Roman" w:cs="Times New Roman"/>
      <w:color w:val="000000"/>
      <w:szCs w:val="22"/>
      <w:lang w:eastAsia="en-GB" w:bidi="ar-SA"/>
    </w:rPr>
  </w:style>
  <w:style w:type="paragraph" w:customStyle="1" w:styleId="Buletstable">
    <w:name w:val="Bulets table"/>
    <w:basedOn w:val="ListParagraph"/>
    <w:qFormat/>
    <w:rsid w:val="00D93E53"/>
    <w:pPr>
      <w:numPr>
        <w:numId w:val="15"/>
      </w:numPr>
      <w:spacing w:after="0"/>
      <w:ind w:left="470" w:hanging="357"/>
      <w:jc w:val="left"/>
    </w:pPr>
    <w:rPr>
      <w:rFonts w:eastAsia="Times New Roman"/>
      <w:lang w:eastAsia="en-GB" w:bidi="ar-SA"/>
    </w:rPr>
  </w:style>
  <w:style w:type="paragraph" w:customStyle="1" w:styleId="Normaltext">
    <w:name w:val="Normal text"/>
    <w:basedOn w:val="Normal"/>
    <w:qFormat/>
    <w:rsid w:val="00D93E53"/>
    <w:pPr>
      <w:spacing w:before="120" w:after="0" w:line="276" w:lineRule="auto"/>
    </w:pPr>
    <w:rPr>
      <w:rFonts w:eastAsiaTheme="minorHAnsi" w:cstheme="minorBidi"/>
      <w:szCs w:val="22"/>
      <w:lang w:eastAsia="en-US" w:bidi="ar-SA"/>
    </w:rPr>
  </w:style>
  <w:style w:type="paragraph" w:customStyle="1" w:styleId="Bulletstext">
    <w:name w:val="Bullets text"/>
    <w:basedOn w:val="ListParagraph"/>
    <w:qFormat/>
    <w:rsid w:val="00D93E53"/>
    <w:pPr>
      <w:numPr>
        <w:numId w:val="14"/>
      </w:numPr>
      <w:spacing w:before="200" w:after="60" w:line="276" w:lineRule="auto"/>
    </w:pPr>
    <w:rPr>
      <w:rFonts w:eastAsiaTheme="minorHAnsi" w:cstheme="minorBidi"/>
      <w:szCs w:val="22"/>
      <w:lang w:eastAsia="en-US" w:bidi="ar-SA"/>
    </w:rPr>
  </w:style>
  <w:style w:type="paragraph" w:customStyle="1" w:styleId="xmsonormal">
    <w:name w:val="x_msonormal"/>
    <w:basedOn w:val="Normal"/>
    <w:uiPriority w:val="99"/>
    <w:rsid w:val="00D93E53"/>
    <w:pPr>
      <w:spacing w:after="0"/>
      <w:jc w:val="left"/>
    </w:pPr>
    <w:rPr>
      <w:rFonts w:ascii="Calibri" w:eastAsiaTheme="minorEastAsia" w:hAnsi="Calibri" w:cs="Calibri"/>
      <w:sz w:val="22"/>
      <w:szCs w:val="22"/>
      <w:lang w:eastAsia="ja-JP" w:bidi="ar-SA"/>
    </w:rPr>
  </w:style>
  <w:style w:type="paragraph" w:customStyle="1" w:styleId="FooterCoverPage">
    <w:name w:val="Footer Cover Page"/>
    <w:basedOn w:val="Normal"/>
    <w:link w:val="FooterCoverPageChar"/>
    <w:rsid w:val="00D93E53"/>
    <w:pPr>
      <w:tabs>
        <w:tab w:val="center" w:pos="4535"/>
        <w:tab w:val="right" w:pos="9071"/>
        <w:tab w:val="right" w:pos="9921"/>
      </w:tabs>
      <w:spacing w:before="360" w:after="0"/>
      <w:ind w:left="-850" w:right="-850"/>
      <w:jc w:val="left"/>
    </w:pPr>
    <w:rPr>
      <w:rFonts w:eastAsiaTheme="minorHAnsi" w:cstheme="minorBidi"/>
      <w:szCs w:val="22"/>
      <w:lang w:eastAsia="en-US" w:bidi="ar-SA"/>
    </w:rPr>
  </w:style>
  <w:style w:type="character" w:customStyle="1" w:styleId="FooterCoverPageChar">
    <w:name w:val="Footer Cover Page Char"/>
    <w:basedOn w:val="DefaultParagraphFont"/>
    <w:link w:val="FooterCoverPage"/>
    <w:rsid w:val="00D93E53"/>
    <w:rPr>
      <w:rFonts w:eastAsiaTheme="minorHAnsi" w:cstheme="minorBidi"/>
      <w:sz w:val="24"/>
      <w:szCs w:val="22"/>
      <w:lang w:eastAsia="en-US" w:bidi="ar-SA"/>
    </w:rPr>
  </w:style>
  <w:style w:type="paragraph" w:customStyle="1" w:styleId="HeaderCoverPage">
    <w:name w:val="Header Cover Page"/>
    <w:basedOn w:val="Normal"/>
    <w:link w:val="HeaderCoverPageChar"/>
    <w:rsid w:val="00D93E53"/>
    <w:pPr>
      <w:tabs>
        <w:tab w:val="center" w:pos="4535"/>
        <w:tab w:val="right" w:pos="9071"/>
      </w:tabs>
      <w:spacing w:after="120"/>
    </w:pPr>
    <w:rPr>
      <w:rFonts w:eastAsiaTheme="minorHAnsi" w:cstheme="minorBidi"/>
      <w:szCs w:val="22"/>
      <w:lang w:eastAsia="en-US" w:bidi="ar-SA"/>
    </w:rPr>
  </w:style>
  <w:style w:type="character" w:customStyle="1" w:styleId="HeaderCoverPageChar">
    <w:name w:val="Header Cover Page Char"/>
    <w:basedOn w:val="DefaultParagraphFont"/>
    <w:link w:val="HeaderCoverPage"/>
    <w:rsid w:val="00D93E53"/>
    <w:rPr>
      <w:rFonts w:eastAsiaTheme="minorHAnsi" w:cstheme="minorBidi"/>
      <w:sz w:val="24"/>
      <w:szCs w:val="22"/>
      <w:lang w:eastAsia="en-US" w:bidi="ar-SA"/>
    </w:rPr>
  </w:style>
  <w:style w:type="paragraph" w:customStyle="1" w:styleId="NumerTable">
    <w:name w:val="Numer Table"/>
    <w:basedOn w:val="ListParagraph"/>
    <w:link w:val="NumerTableChar"/>
    <w:qFormat/>
    <w:rsid w:val="00D93E53"/>
    <w:pPr>
      <w:spacing w:after="0"/>
      <w:ind w:left="0" w:firstLine="170"/>
      <w:jc w:val="center"/>
    </w:pPr>
    <w:rPr>
      <w:rFonts w:eastAsiaTheme="minorHAnsi"/>
      <w:szCs w:val="22"/>
      <w:lang w:eastAsia="en-US" w:bidi="ar-SA"/>
    </w:rPr>
  </w:style>
  <w:style w:type="character" w:customStyle="1" w:styleId="NumerTableChar">
    <w:name w:val="Numer Table Char"/>
    <w:basedOn w:val="DefaultParagraphFont"/>
    <w:link w:val="NumerTable"/>
    <w:rsid w:val="00D93E53"/>
    <w:rPr>
      <w:rFonts w:eastAsiaTheme="minorHAnsi" w:cs="Times New Roman"/>
      <w:sz w:val="24"/>
      <w:szCs w:val="22"/>
      <w:lang w:eastAsia="en-US" w:bidi="ar-SA"/>
    </w:rPr>
  </w:style>
  <w:style w:type="paragraph" w:customStyle="1" w:styleId="Personnequisigne">
    <w:name w:val="Personne qui signe"/>
    <w:basedOn w:val="Normal"/>
    <w:rsid w:val="00D93E53"/>
    <w:pPr>
      <w:spacing w:after="0"/>
      <w:jc w:val="left"/>
    </w:pPr>
    <w:rPr>
      <w:rFonts w:eastAsiaTheme="minorHAnsi"/>
      <w:i/>
      <w:iCs/>
      <w:lang w:eastAsia="en-US" w:bidi="ar-SA"/>
    </w:rPr>
  </w:style>
  <w:style w:type="paragraph" w:customStyle="1" w:styleId="Institutionquisigne">
    <w:name w:val="Institution qui signe"/>
    <w:basedOn w:val="Normal"/>
    <w:rsid w:val="00D93E53"/>
    <w:pPr>
      <w:keepNext/>
      <w:spacing w:before="720" w:after="0"/>
    </w:pPr>
    <w:rPr>
      <w:rFonts w:eastAsiaTheme="minorHAnsi"/>
      <w:i/>
      <w:iCs/>
      <w:lang w:eastAsia="en-US" w:bidi="ar-SA"/>
    </w:rPr>
  </w:style>
  <w:style w:type="paragraph" w:customStyle="1" w:styleId="Pagedecouverture">
    <w:name w:val="Page de couverture"/>
    <w:basedOn w:val="Normal"/>
    <w:next w:val="Normal"/>
    <w:rsid w:val="00D93E53"/>
    <w:pPr>
      <w:spacing w:after="0"/>
    </w:pPr>
    <w:rPr>
      <w:rFonts w:eastAsiaTheme="minorHAnsi"/>
      <w:szCs w:val="22"/>
      <w:lang w:eastAsia="en-US" w:bidi="ar-SA"/>
    </w:rPr>
  </w:style>
  <w:style w:type="paragraph" w:customStyle="1" w:styleId="paragraph">
    <w:name w:val="paragraph"/>
    <w:basedOn w:val="Normal"/>
    <w:rsid w:val="00D93E53"/>
    <w:pPr>
      <w:spacing w:before="100" w:beforeAutospacing="1" w:after="100" w:afterAutospacing="1"/>
      <w:jc w:val="left"/>
    </w:pPr>
    <w:rPr>
      <w:rFonts w:eastAsia="Times New Roman"/>
      <w:lang w:val="en-US" w:eastAsia="en-US" w:bidi="ar-SA"/>
    </w:rPr>
  </w:style>
  <w:style w:type="character" w:customStyle="1" w:styleId="normaltextrun">
    <w:name w:val="normaltextrun"/>
    <w:basedOn w:val="DefaultParagraphFont"/>
    <w:rsid w:val="00D93E53"/>
  </w:style>
  <w:style w:type="character" w:customStyle="1" w:styleId="eop">
    <w:name w:val="eop"/>
    <w:basedOn w:val="DefaultParagraphFont"/>
    <w:rsid w:val="00D93E53"/>
  </w:style>
  <w:style w:type="character" w:customStyle="1" w:styleId="spellingerror">
    <w:name w:val="spellingerror"/>
    <w:basedOn w:val="DefaultParagraphFont"/>
    <w:rsid w:val="00D93E53"/>
  </w:style>
  <w:style w:type="character" w:customStyle="1" w:styleId="scxw147554755">
    <w:name w:val="scxw147554755"/>
    <w:basedOn w:val="DefaultParagraphFont"/>
    <w:rsid w:val="00D93E53"/>
  </w:style>
  <w:style w:type="character" w:customStyle="1" w:styleId="pagebreaktextspan">
    <w:name w:val="pagebreaktextspan"/>
    <w:basedOn w:val="DefaultParagraphFont"/>
    <w:rsid w:val="00D93E53"/>
  </w:style>
  <w:style w:type="paragraph" w:customStyle="1" w:styleId="FooterSensitivity">
    <w:name w:val="Footer Sensitivity"/>
    <w:basedOn w:val="Normal"/>
    <w:link w:val="FooterSensitivityChar"/>
    <w:rsid w:val="00D93E53"/>
    <w:pPr>
      <w:pBdr>
        <w:top w:val="single" w:sz="4" w:space="1" w:color="auto"/>
        <w:left w:val="single" w:sz="4" w:space="4" w:color="auto"/>
        <w:bottom w:val="single" w:sz="4" w:space="1" w:color="auto"/>
        <w:right w:val="single" w:sz="4" w:space="4" w:color="auto"/>
      </w:pBdr>
      <w:spacing w:before="360" w:after="0"/>
      <w:ind w:left="113" w:right="113"/>
      <w:jc w:val="center"/>
    </w:pPr>
    <w:rPr>
      <w:rFonts w:eastAsiaTheme="majorEastAsia" w:cstheme="majorBidi"/>
      <w:b/>
      <w:color w:val="000000" w:themeColor="text1"/>
      <w:spacing w:val="-10"/>
      <w:kern w:val="28"/>
      <w:sz w:val="56"/>
      <w:szCs w:val="56"/>
      <w:lang w:eastAsia="en-US" w:bidi="ar-SA"/>
      <w14:numForm w14:val="lining"/>
    </w:rPr>
  </w:style>
  <w:style w:type="character" w:customStyle="1" w:styleId="FooterSensitivityChar">
    <w:name w:val="Footer Sensitivity Char"/>
    <w:basedOn w:val="TOCHeadingChar"/>
    <w:link w:val="FooterSensitivity"/>
    <w:rsid w:val="00D93E53"/>
    <w:rPr>
      <w:rFonts w:eastAsiaTheme="majorEastAsia" w:cstheme="majorBidi"/>
      <w:b/>
      <w:bCs w:val="0"/>
      <w:caps w:val="0"/>
      <w:color w:val="000000" w:themeColor="text1"/>
      <w:spacing w:val="-10"/>
      <w:kern w:val="28"/>
      <w:sz w:val="56"/>
      <w:szCs w:val="56"/>
      <w:lang w:eastAsia="en-US" w:bidi="ar-SA"/>
      <w14:numForm w14:val="lining"/>
    </w:rPr>
  </w:style>
  <w:style w:type="paragraph" w:customStyle="1" w:styleId="HeaderSensitivity">
    <w:name w:val="Header Sensitivity"/>
    <w:basedOn w:val="Normal"/>
    <w:link w:val="HeaderSensitivityChar"/>
    <w:rsid w:val="00D93E53"/>
    <w:pPr>
      <w:pBdr>
        <w:top w:val="single" w:sz="4" w:space="1" w:color="auto"/>
        <w:left w:val="single" w:sz="4" w:space="4" w:color="auto"/>
        <w:bottom w:val="single" w:sz="4" w:space="1" w:color="auto"/>
        <w:right w:val="single" w:sz="4" w:space="4" w:color="auto"/>
      </w:pBdr>
      <w:spacing w:after="120"/>
      <w:ind w:left="113" w:right="113"/>
      <w:jc w:val="center"/>
    </w:pPr>
    <w:rPr>
      <w:rFonts w:eastAsiaTheme="majorEastAsia" w:cstheme="majorBidi"/>
      <w:b/>
      <w:color w:val="000000" w:themeColor="text1"/>
      <w:spacing w:val="-10"/>
      <w:kern w:val="28"/>
      <w:sz w:val="32"/>
      <w:szCs w:val="56"/>
      <w:lang w:eastAsia="en-US" w:bidi="ar-SA"/>
      <w14:numForm w14:val="lining"/>
    </w:rPr>
  </w:style>
  <w:style w:type="character" w:customStyle="1" w:styleId="HeaderSensitivityChar">
    <w:name w:val="Header Sensitivity Char"/>
    <w:basedOn w:val="TOCHeadingChar"/>
    <w:link w:val="HeaderSensitivity"/>
    <w:rsid w:val="00D93E53"/>
    <w:rPr>
      <w:rFonts w:eastAsiaTheme="majorEastAsia" w:cstheme="majorBidi"/>
      <w:b/>
      <w:bCs w:val="0"/>
      <w:caps w:val="0"/>
      <w:color w:val="000000" w:themeColor="text1"/>
      <w:spacing w:val="-10"/>
      <w:kern w:val="28"/>
      <w:sz w:val="32"/>
      <w:szCs w:val="56"/>
      <w:lang w:eastAsia="en-US" w:bidi="ar-SA"/>
      <w14:numForm w14:val="lining"/>
    </w:rPr>
  </w:style>
  <w:style w:type="paragraph" w:customStyle="1" w:styleId="HeaderSensitivityRight">
    <w:name w:val="Header Sensitivity Right"/>
    <w:basedOn w:val="Normal"/>
    <w:link w:val="HeaderSensitivityRightChar"/>
    <w:rsid w:val="00D93E53"/>
    <w:pPr>
      <w:spacing w:after="120"/>
      <w:jc w:val="right"/>
    </w:pPr>
    <w:rPr>
      <w:rFonts w:eastAsiaTheme="majorEastAsia" w:cstheme="majorBidi"/>
      <w:color w:val="000000" w:themeColor="text1"/>
      <w:spacing w:val="-10"/>
      <w:kern w:val="28"/>
      <w:sz w:val="28"/>
      <w:szCs w:val="56"/>
      <w:lang w:eastAsia="en-US" w:bidi="ar-SA"/>
      <w14:numForm w14:val="lining"/>
    </w:rPr>
  </w:style>
  <w:style w:type="character" w:customStyle="1" w:styleId="HeaderSensitivityRightChar">
    <w:name w:val="Header Sensitivity Right Char"/>
    <w:basedOn w:val="TOCHeadingChar"/>
    <w:link w:val="HeaderSensitivityRight"/>
    <w:rsid w:val="00D93E53"/>
    <w:rPr>
      <w:rFonts w:eastAsiaTheme="majorEastAsia" w:cstheme="majorBidi"/>
      <w:b w:val="0"/>
      <w:bCs w:val="0"/>
      <w:caps w:val="0"/>
      <w:color w:val="000000" w:themeColor="text1"/>
      <w:spacing w:val="-10"/>
      <w:kern w:val="28"/>
      <w:sz w:val="28"/>
      <w:szCs w:val="56"/>
      <w:lang w:eastAsia="en-US" w:bidi="ar-SA"/>
      <w14:numForm w14:val="lining"/>
    </w:rPr>
  </w:style>
  <w:style w:type="character" w:customStyle="1" w:styleId="popover-tooltip">
    <w:name w:val="popover-tooltip"/>
    <w:basedOn w:val="DefaultParagraphFont"/>
    <w:rsid w:val="00D93E53"/>
  </w:style>
  <w:style w:type="paragraph" w:customStyle="1" w:styleId="Para1">
    <w:name w:val="Para1"/>
    <w:basedOn w:val="Normal"/>
    <w:rsid w:val="00D93E53"/>
    <w:pPr>
      <w:tabs>
        <w:tab w:val="left" w:pos="1134"/>
        <w:tab w:val="left" w:pos="1418"/>
      </w:tabs>
      <w:spacing w:before="240" w:after="160" w:line="276" w:lineRule="auto"/>
      <w:ind w:left="1418" w:hanging="1418"/>
      <w:jc w:val="left"/>
    </w:pPr>
    <w:rPr>
      <w:rFonts w:ascii="Arial" w:eastAsiaTheme="minorEastAsia" w:hAnsi="Arial" w:cstheme="minorBidi"/>
      <w:sz w:val="20"/>
      <w:szCs w:val="20"/>
      <w:lang w:eastAsia="en-US" w:bidi="ar-SA"/>
    </w:rPr>
  </w:style>
  <w:style w:type="paragraph" w:customStyle="1" w:styleId="Left">
    <w:name w:val="Left"/>
    <w:basedOn w:val="Normal"/>
    <w:rsid w:val="00D93E53"/>
    <w:pPr>
      <w:spacing w:before="240" w:after="160" w:line="276" w:lineRule="auto"/>
      <w:jc w:val="left"/>
    </w:pPr>
    <w:rPr>
      <w:rFonts w:ascii="Arial" w:eastAsiaTheme="minorEastAsia" w:hAnsi="Arial" w:cstheme="minorBidi"/>
      <w:sz w:val="20"/>
      <w:szCs w:val="20"/>
      <w:lang w:eastAsia="en-US" w:bidi="ar-SA"/>
    </w:rPr>
  </w:style>
  <w:style w:type="paragraph" w:customStyle="1" w:styleId="oj-doc-ti">
    <w:name w:val="oj-doc-ti"/>
    <w:basedOn w:val="Normal"/>
    <w:rsid w:val="00D93E53"/>
    <w:pPr>
      <w:spacing w:before="100" w:beforeAutospacing="1" w:after="100" w:afterAutospacing="1"/>
      <w:jc w:val="left"/>
    </w:pPr>
    <w:rPr>
      <w:rFonts w:eastAsia="Times New Roman"/>
      <w:lang w:val="en-US" w:eastAsia="en-US" w:bidi="ar-SA"/>
    </w:rPr>
  </w:style>
  <w:style w:type="character" w:styleId="Mention">
    <w:name w:val="Mention"/>
    <w:basedOn w:val="DefaultParagraphFont"/>
    <w:uiPriority w:val="99"/>
    <w:unhideWhenUsed/>
    <w:rsid w:val="009D6BB9"/>
    <w:rPr>
      <w:color w:val="2B579A"/>
      <w:shd w:val="clear" w:color="auto" w:fill="E1DFDD"/>
    </w:rPr>
  </w:style>
  <w:style w:type="paragraph" w:styleId="ListNumber">
    <w:name w:val="List Number"/>
    <w:basedOn w:val="Normal"/>
    <w:rsid w:val="00832B24"/>
    <w:pPr>
      <w:numPr>
        <w:numId w:val="19"/>
      </w:numPr>
    </w:pPr>
    <w:rPr>
      <w:rFonts w:eastAsia="Times New Roman"/>
      <w:szCs w:val="20"/>
      <w:lang w:eastAsia="en-US" w:bidi="ar-SA"/>
    </w:rPr>
  </w:style>
  <w:style w:type="paragraph" w:customStyle="1" w:styleId="ListNumberLevel2">
    <w:name w:val="List Number (Level 2)"/>
    <w:basedOn w:val="Normal"/>
    <w:rsid w:val="00832B24"/>
    <w:pPr>
      <w:numPr>
        <w:ilvl w:val="1"/>
        <w:numId w:val="19"/>
      </w:numPr>
    </w:pPr>
    <w:rPr>
      <w:rFonts w:eastAsia="Times New Roman"/>
      <w:szCs w:val="20"/>
      <w:lang w:eastAsia="en-US" w:bidi="ar-SA"/>
    </w:rPr>
  </w:style>
  <w:style w:type="paragraph" w:customStyle="1" w:styleId="ListNumberLevel3">
    <w:name w:val="List Number (Level 3)"/>
    <w:basedOn w:val="Normal"/>
    <w:rsid w:val="00832B24"/>
    <w:pPr>
      <w:numPr>
        <w:ilvl w:val="2"/>
        <w:numId w:val="19"/>
      </w:numPr>
    </w:pPr>
    <w:rPr>
      <w:rFonts w:eastAsia="Times New Roman"/>
      <w:szCs w:val="20"/>
      <w:lang w:eastAsia="en-US" w:bidi="ar-SA"/>
    </w:rPr>
  </w:style>
  <w:style w:type="paragraph" w:customStyle="1" w:styleId="ListNumberLevel4">
    <w:name w:val="List Number (Level 4)"/>
    <w:basedOn w:val="Normal"/>
    <w:rsid w:val="00832B24"/>
    <w:pPr>
      <w:numPr>
        <w:ilvl w:val="3"/>
        <w:numId w:val="19"/>
      </w:numPr>
    </w:pPr>
    <w:rPr>
      <w:rFonts w:eastAsia="Times New Roman"/>
      <w:szCs w:val="20"/>
      <w:lang w:eastAsia="en-US" w:bidi="ar-SA"/>
    </w:rPr>
  </w:style>
  <w:style w:type="paragraph" w:customStyle="1" w:styleId="AppelnotedebasdepageCharCharCharCharCharCharChar">
    <w:name w:val="Appel note de bas de page Char Char Char Char Char Char Char"/>
    <w:basedOn w:val="Normal"/>
    <w:uiPriority w:val="99"/>
    <w:rsid w:val="003D080F"/>
    <w:pPr>
      <w:spacing w:after="0"/>
      <w:jc w:val="left"/>
    </w:pPr>
    <w:rPr>
      <w:rFonts w:asciiTheme="minorHAnsi" w:eastAsiaTheme="minorHAnsi" w:hAnsiTheme="minorHAnsi" w:cstheme="minorBidi"/>
      <w:sz w:val="22"/>
      <w:szCs w:val="22"/>
      <w:vertAlign w:val="superscript"/>
      <w:lang w:val="en-US" w:eastAsia="en-US" w:bidi="ar-SA"/>
    </w:rPr>
  </w:style>
  <w:style w:type="paragraph" w:customStyle="1" w:styleId="TableRowHeading">
    <w:name w:val="Table Row Heading"/>
    <w:basedOn w:val="Normal"/>
    <w:link w:val="TableRowHeadingChar"/>
    <w:qFormat/>
    <w:rsid w:val="009656A2"/>
    <w:pPr>
      <w:spacing w:before="120" w:after="120"/>
      <w:jc w:val="left"/>
    </w:pPr>
    <w:rPr>
      <w:rFonts w:asciiTheme="minorHAnsi" w:eastAsiaTheme="minorHAnsi" w:hAnsiTheme="minorHAnsi" w:cstheme="minorBidi"/>
      <w:b/>
      <w:sz w:val="22"/>
      <w:szCs w:val="20"/>
      <w:lang w:eastAsia="en-US" w:bidi="ar-SA"/>
      <w14:numForm w14:val="lining"/>
    </w:rPr>
  </w:style>
  <w:style w:type="character" w:customStyle="1" w:styleId="TableRowHeadingChar">
    <w:name w:val="Table Row Heading Char"/>
    <w:basedOn w:val="DefaultParagraphFont"/>
    <w:link w:val="TableRowHeading"/>
    <w:rsid w:val="009656A2"/>
    <w:rPr>
      <w:rFonts w:asciiTheme="minorHAnsi" w:eastAsiaTheme="minorHAnsi" w:hAnsiTheme="minorHAnsi" w:cstheme="minorBidi"/>
      <w:b/>
      <w:sz w:val="22"/>
      <w:lang w:eastAsia="en-US" w:bidi="ar-SA"/>
      <w14:numForm w14:val="lining"/>
    </w:rPr>
  </w:style>
  <w:style w:type="paragraph" w:customStyle="1" w:styleId="TableParagraph">
    <w:name w:val="Table Paragraph"/>
    <w:basedOn w:val="Normal"/>
    <w:uiPriority w:val="1"/>
    <w:qFormat/>
    <w:rsid w:val="00970AE2"/>
    <w:pPr>
      <w:widowControl w:val="0"/>
      <w:autoSpaceDE w:val="0"/>
      <w:autoSpaceDN w:val="0"/>
      <w:spacing w:after="0"/>
      <w:jc w:val="left"/>
    </w:pPr>
    <w:rPr>
      <w:rFonts w:eastAsia="Times New Roman"/>
      <w:sz w:val="22"/>
      <w:szCs w:val="2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267294">
      <w:bodyDiv w:val="1"/>
      <w:marLeft w:val="0"/>
      <w:marRight w:val="0"/>
      <w:marTop w:val="0"/>
      <w:marBottom w:val="0"/>
      <w:divBdr>
        <w:top w:val="none" w:sz="0" w:space="0" w:color="auto"/>
        <w:left w:val="none" w:sz="0" w:space="0" w:color="auto"/>
        <w:bottom w:val="none" w:sz="0" w:space="0" w:color="auto"/>
        <w:right w:val="none" w:sz="0" w:space="0" w:color="auto"/>
      </w:divBdr>
    </w:div>
    <w:div w:id="60838091">
      <w:bodyDiv w:val="1"/>
      <w:marLeft w:val="0"/>
      <w:marRight w:val="0"/>
      <w:marTop w:val="0"/>
      <w:marBottom w:val="0"/>
      <w:divBdr>
        <w:top w:val="none" w:sz="0" w:space="0" w:color="auto"/>
        <w:left w:val="none" w:sz="0" w:space="0" w:color="auto"/>
        <w:bottom w:val="none" w:sz="0" w:space="0" w:color="auto"/>
        <w:right w:val="none" w:sz="0" w:space="0" w:color="auto"/>
      </w:divBdr>
    </w:div>
    <w:div w:id="77216919">
      <w:bodyDiv w:val="1"/>
      <w:marLeft w:val="0"/>
      <w:marRight w:val="0"/>
      <w:marTop w:val="0"/>
      <w:marBottom w:val="0"/>
      <w:divBdr>
        <w:top w:val="none" w:sz="0" w:space="0" w:color="auto"/>
        <w:left w:val="none" w:sz="0" w:space="0" w:color="auto"/>
        <w:bottom w:val="none" w:sz="0" w:space="0" w:color="auto"/>
        <w:right w:val="none" w:sz="0" w:space="0" w:color="auto"/>
      </w:divBdr>
    </w:div>
    <w:div w:id="167982302">
      <w:bodyDiv w:val="1"/>
      <w:marLeft w:val="0"/>
      <w:marRight w:val="0"/>
      <w:marTop w:val="0"/>
      <w:marBottom w:val="0"/>
      <w:divBdr>
        <w:top w:val="none" w:sz="0" w:space="0" w:color="auto"/>
        <w:left w:val="none" w:sz="0" w:space="0" w:color="auto"/>
        <w:bottom w:val="none" w:sz="0" w:space="0" w:color="auto"/>
        <w:right w:val="none" w:sz="0" w:space="0" w:color="auto"/>
      </w:divBdr>
    </w:div>
    <w:div w:id="195241641">
      <w:bodyDiv w:val="1"/>
      <w:marLeft w:val="0"/>
      <w:marRight w:val="0"/>
      <w:marTop w:val="0"/>
      <w:marBottom w:val="0"/>
      <w:divBdr>
        <w:top w:val="none" w:sz="0" w:space="0" w:color="auto"/>
        <w:left w:val="none" w:sz="0" w:space="0" w:color="auto"/>
        <w:bottom w:val="none" w:sz="0" w:space="0" w:color="auto"/>
        <w:right w:val="none" w:sz="0" w:space="0" w:color="auto"/>
      </w:divBdr>
    </w:div>
    <w:div w:id="288781617">
      <w:bodyDiv w:val="1"/>
      <w:marLeft w:val="0"/>
      <w:marRight w:val="0"/>
      <w:marTop w:val="0"/>
      <w:marBottom w:val="0"/>
      <w:divBdr>
        <w:top w:val="none" w:sz="0" w:space="0" w:color="auto"/>
        <w:left w:val="none" w:sz="0" w:space="0" w:color="auto"/>
        <w:bottom w:val="none" w:sz="0" w:space="0" w:color="auto"/>
        <w:right w:val="none" w:sz="0" w:space="0" w:color="auto"/>
      </w:divBdr>
    </w:div>
    <w:div w:id="367729031">
      <w:bodyDiv w:val="1"/>
      <w:marLeft w:val="0"/>
      <w:marRight w:val="0"/>
      <w:marTop w:val="0"/>
      <w:marBottom w:val="0"/>
      <w:divBdr>
        <w:top w:val="none" w:sz="0" w:space="0" w:color="auto"/>
        <w:left w:val="none" w:sz="0" w:space="0" w:color="auto"/>
        <w:bottom w:val="none" w:sz="0" w:space="0" w:color="auto"/>
        <w:right w:val="none" w:sz="0" w:space="0" w:color="auto"/>
      </w:divBdr>
    </w:div>
    <w:div w:id="455026984">
      <w:bodyDiv w:val="1"/>
      <w:marLeft w:val="0"/>
      <w:marRight w:val="0"/>
      <w:marTop w:val="0"/>
      <w:marBottom w:val="0"/>
      <w:divBdr>
        <w:top w:val="none" w:sz="0" w:space="0" w:color="auto"/>
        <w:left w:val="none" w:sz="0" w:space="0" w:color="auto"/>
        <w:bottom w:val="none" w:sz="0" w:space="0" w:color="auto"/>
        <w:right w:val="none" w:sz="0" w:space="0" w:color="auto"/>
      </w:divBdr>
    </w:div>
    <w:div w:id="464084572">
      <w:bodyDiv w:val="1"/>
      <w:marLeft w:val="0"/>
      <w:marRight w:val="0"/>
      <w:marTop w:val="0"/>
      <w:marBottom w:val="0"/>
      <w:divBdr>
        <w:top w:val="none" w:sz="0" w:space="0" w:color="auto"/>
        <w:left w:val="none" w:sz="0" w:space="0" w:color="auto"/>
        <w:bottom w:val="none" w:sz="0" w:space="0" w:color="auto"/>
        <w:right w:val="none" w:sz="0" w:space="0" w:color="auto"/>
      </w:divBdr>
    </w:div>
    <w:div w:id="467359669">
      <w:bodyDiv w:val="1"/>
      <w:marLeft w:val="0"/>
      <w:marRight w:val="0"/>
      <w:marTop w:val="0"/>
      <w:marBottom w:val="0"/>
      <w:divBdr>
        <w:top w:val="none" w:sz="0" w:space="0" w:color="auto"/>
        <w:left w:val="none" w:sz="0" w:space="0" w:color="auto"/>
        <w:bottom w:val="none" w:sz="0" w:space="0" w:color="auto"/>
        <w:right w:val="none" w:sz="0" w:space="0" w:color="auto"/>
      </w:divBdr>
    </w:div>
    <w:div w:id="641613817">
      <w:bodyDiv w:val="1"/>
      <w:marLeft w:val="0"/>
      <w:marRight w:val="0"/>
      <w:marTop w:val="0"/>
      <w:marBottom w:val="0"/>
      <w:divBdr>
        <w:top w:val="none" w:sz="0" w:space="0" w:color="auto"/>
        <w:left w:val="none" w:sz="0" w:space="0" w:color="auto"/>
        <w:bottom w:val="none" w:sz="0" w:space="0" w:color="auto"/>
        <w:right w:val="none" w:sz="0" w:space="0" w:color="auto"/>
      </w:divBdr>
    </w:div>
    <w:div w:id="668869117">
      <w:bodyDiv w:val="1"/>
      <w:marLeft w:val="0"/>
      <w:marRight w:val="0"/>
      <w:marTop w:val="0"/>
      <w:marBottom w:val="0"/>
      <w:divBdr>
        <w:top w:val="none" w:sz="0" w:space="0" w:color="auto"/>
        <w:left w:val="none" w:sz="0" w:space="0" w:color="auto"/>
        <w:bottom w:val="none" w:sz="0" w:space="0" w:color="auto"/>
        <w:right w:val="none" w:sz="0" w:space="0" w:color="auto"/>
      </w:divBdr>
    </w:div>
    <w:div w:id="738943526">
      <w:bodyDiv w:val="1"/>
      <w:marLeft w:val="0"/>
      <w:marRight w:val="0"/>
      <w:marTop w:val="0"/>
      <w:marBottom w:val="0"/>
      <w:divBdr>
        <w:top w:val="none" w:sz="0" w:space="0" w:color="auto"/>
        <w:left w:val="none" w:sz="0" w:space="0" w:color="auto"/>
        <w:bottom w:val="none" w:sz="0" w:space="0" w:color="auto"/>
        <w:right w:val="none" w:sz="0" w:space="0" w:color="auto"/>
      </w:divBdr>
    </w:div>
    <w:div w:id="842744890">
      <w:bodyDiv w:val="1"/>
      <w:marLeft w:val="0"/>
      <w:marRight w:val="0"/>
      <w:marTop w:val="0"/>
      <w:marBottom w:val="0"/>
      <w:divBdr>
        <w:top w:val="none" w:sz="0" w:space="0" w:color="auto"/>
        <w:left w:val="none" w:sz="0" w:space="0" w:color="auto"/>
        <w:bottom w:val="none" w:sz="0" w:space="0" w:color="auto"/>
        <w:right w:val="none" w:sz="0" w:space="0" w:color="auto"/>
      </w:divBdr>
    </w:div>
    <w:div w:id="861748587">
      <w:bodyDiv w:val="1"/>
      <w:marLeft w:val="0"/>
      <w:marRight w:val="0"/>
      <w:marTop w:val="0"/>
      <w:marBottom w:val="0"/>
      <w:divBdr>
        <w:top w:val="none" w:sz="0" w:space="0" w:color="auto"/>
        <w:left w:val="none" w:sz="0" w:space="0" w:color="auto"/>
        <w:bottom w:val="none" w:sz="0" w:space="0" w:color="auto"/>
        <w:right w:val="none" w:sz="0" w:space="0" w:color="auto"/>
      </w:divBdr>
    </w:div>
    <w:div w:id="916094863">
      <w:bodyDiv w:val="1"/>
      <w:marLeft w:val="0"/>
      <w:marRight w:val="0"/>
      <w:marTop w:val="0"/>
      <w:marBottom w:val="0"/>
      <w:divBdr>
        <w:top w:val="none" w:sz="0" w:space="0" w:color="auto"/>
        <w:left w:val="none" w:sz="0" w:space="0" w:color="auto"/>
        <w:bottom w:val="none" w:sz="0" w:space="0" w:color="auto"/>
        <w:right w:val="none" w:sz="0" w:space="0" w:color="auto"/>
      </w:divBdr>
    </w:div>
    <w:div w:id="989672621">
      <w:bodyDiv w:val="1"/>
      <w:marLeft w:val="0"/>
      <w:marRight w:val="0"/>
      <w:marTop w:val="0"/>
      <w:marBottom w:val="0"/>
      <w:divBdr>
        <w:top w:val="none" w:sz="0" w:space="0" w:color="auto"/>
        <w:left w:val="none" w:sz="0" w:space="0" w:color="auto"/>
        <w:bottom w:val="none" w:sz="0" w:space="0" w:color="auto"/>
        <w:right w:val="none" w:sz="0" w:space="0" w:color="auto"/>
      </w:divBdr>
    </w:div>
    <w:div w:id="1064454747">
      <w:bodyDiv w:val="1"/>
      <w:marLeft w:val="0"/>
      <w:marRight w:val="0"/>
      <w:marTop w:val="0"/>
      <w:marBottom w:val="0"/>
      <w:divBdr>
        <w:top w:val="none" w:sz="0" w:space="0" w:color="auto"/>
        <w:left w:val="none" w:sz="0" w:space="0" w:color="auto"/>
        <w:bottom w:val="none" w:sz="0" w:space="0" w:color="auto"/>
        <w:right w:val="none" w:sz="0" w:space="0" w:color="auto"/>
      </w:divBdr>
    </w:div>
    <w:div w:id="1086851379">
      <w:bodyDiv w:val="1"/>
      <w:marLeft w:val="0"/>
      <w:marRight w:val="0"/>
      <w:marTop w:val="0"/>
      <w:marBottom w:val="0"/>
      <w:divBdr>
        <w:top w:val="none" w:sz="0" w:space="0" w:color="auto"/>
        <w:left w:val="none" w:sz="0" w:space="0" w:color="auto"/>
        <w:bottom w:val="none" w:sz="0" w:space="0" w:color="auto"/>
        <w:right w:val="none" w:sz="0" w:space="0" w:color="auto"/>
      </w:divBdr>
    </w:div>
    <w:div w:id="1128476513">
      <w:bodyDiv w:val="1"/>
      <w:marLeft w:val="0"/>
      <w:marRight w:val="0"/>
      <w:marTop w:val="0"/>
      <w:marBottom w:val="0"/>
      <w:divBdr>
        <w:top w:val="none" w:sz="0" w:space="0" w:color="auto"/>
        <w:left w:val="none" w:sz="0" w:space="0" w:color="auto"/>
        <w:bottom w:val="none" w:sz="0" w:space="0" w:color="auto"/>
        <w:right w:val="none" w:sz="0" w:space="0" w:color="auto"/>
      </w:divBdr>
    </w:div>
    <w:div w:id="1130365899">
      <w:bodyDiv w:val="1"/>
      <w:marLeft w:val="0"/>
      <w:marRight w:val="0"/>
      <w:marTop w:val="0"/>
      <w:marBottom w:val="0"/>
      <w:divBdr>
        <w:top w:val="none" w:sz="0" w:space="0" w:color="auto"/>
        <w:left w:val="none" w:sz="0" w:space="0" w:color="auto"/>
        <w:bottom w:val="none" w:sz="0" w:space="0" w:color="auto"/>
        <w:right w:val="none" w:sz="0" w:space="0" w:color="auto"/>
      </w:divBdr>
    </w:div>
    <w:div w:id="1181897939">
      <w:bodyDiv w:val="1"/>
      <w:marLeft w:val="0"/>
      <w:marRight w:val="0"/>
      <w:marTop w:val="0"/>
      <w:marBottom w:val="0"/>
      <w:divBdr>
        <w:top w:val="none" w:sz="0" w:space="0" w:color="auto"/>
        <w:left w:val="none" w:sz="0" w:space="0" w:color="auto"/>
        <w:bottom w:val="none" w:sz="0" w:space="0" w:color="auto"/>
        <w:right w:val="none" w:sz="0" w:space="0" w:color="auto"/>
      </w:divBdr>
    </w:div>
    <w:div w:id="1186867676">
      <w:bodyDiv w:val="1"/>
      <w:marLeft w:val="0"/>
      <w:marRight w:val="0"/>
      <w:marTop w:val="0"/>
      <w:marBottom w:val="0"/>
      <w:divBdr>
        <w:top w:val="none" w:sz="0" w:space="0" w:color="auto"/>
        <w:left w:val="none" w:sz="0" w:space="0" w:color="auto"/>
        <w:bottom w:val="none" w:sz="0" w:space="0" w:color="auto"/>
        <w:right w:val="none" w:sz="0" w:space="0" w:color="auto"/>
      </w:divBdr>
    </w:div>
    <w:div w:id="1203832183">
      <w:bodyDiv w:val="1"/>
      <w:marLeft w:val="0"/>
      <w:marRight w:val="0"/>
      <w:marTop w:val="0"/>
      <w:marBottom w:val="0"/>
      <w:divBdr>
        <w:top w:val="none" w:sz="0" w:space="0" w:color="auto"/>
        <w:left w:val="none" w:sz="0" w:space="0" w:color="auto"/>
        <w:bottom w:val="none" w:sz="0" w:space="0" w:color="auto"/>
        <w:right w:val="none" w:sz="0" w:space="0" w:color="auto"/>
      </w:divBdr>
    </w:div>
    <w:div w:id="1206217598">
      <w:bodyDiv w:val="1"/>
      <w:marLeft w:val="0"/>
      <w:marRight w:val="0"/>
      <w:marTop w:val="0"/>
      <w:marBottom w:val="0"/>
      <w:divBdr>
        <w:top w:val="none" w:sz="0" w:space="0" w:color="auto"/>
        <w:left w:val="none" w:sz="0" w:space="0" w:color="auto"/>
        <w:bottom w:val="none" w:sz="0" w:space="0" w:color="auto"/>
        <w:right w:val="none" w:sz="0" w:space="0" w:color="auto"/>
      </w:divBdr>
    </w:div>
    <w:div w:id="1312515013">
      <w:bodyDiv w:val="1"/>
      <w:marLeft w:val="0"/>
      <w:marRight w:val="0"/>
      <w:marTop w:val="0"/>
      <w:marBottom w:val="0"/>
      <w:divBdr>
        <w:top w:val="none" w:sz="0" w:space="0" w:color="auto"/>
        <w:left w:val="none" w:sz="0" w:space="0" w:color="auto"/>
        <w:bottom w:val="none" w:sz="0" w:space="0" w:color="auto"/>
        <w:right w:val="none" w:sz="0" w:space="0" w:color="auto"/>
      </w:divBdr>
    </w:div>
    <w:div w:id="1343046400">
      <w:bodyDiv w:val="1"/>
      <w:marLeft w:val="0"/>
      <w:marRight w:val="0"/>
      <w:marTop w:val="0"/>
      <w:marBottom w:val="0"/>
      <w:divBdr>
        <w:top w:val="none" w:sz="0" w:space="0" w:color="auto"/>
        <w:left w:val="none" w:sz="0" w:space="0" w:color="auto"/>
        <w:bottom w:val="none" w:sz="0" w:space="0" w:color="auto"/>
        <w:right w:val="none" w:sz="0" w:space="0" w:color="auto"/>
      </w:divBdr>
    </w:div>
    <w:div w:id="1452242774">
      <w:bodyDiv w:val="1"/>
      <w:marLeft w:val="0"/>
      <w:marRight w:val="0"/>
      <w:marTop w:val="0"/>
      <w:marBottom w:val="0"/>
      <w:divBdr>
        <w:top w:val="none" w:sz="0" w:space="0" w:color="auto"/>
        <w:left w:val="none" w:sz="0" w:space="0" w:color="auto"/>
        <w:bottom w:val="none" w:sz="0" w:space="0" w:color="auto"/>
        <w:right w:val="none" w:sz="0" w:space="0" w:color="auto"/>
      </w:divBdr>
    </w:div>
    <w:div w:id="1485665079">
      <w:bodyDiv w:val="1"/>
      <w:marLeft w:val="0"/>
      <w:marRight w:val="0"/>
      <w:marTop w:val="0"/>
      <w:marBottom w:val="0"/>
      <w:divBdr>
        <w:top w:val="none" w:sz="0" w:space="0" w:color="auto"/>
        <w:left w:val="none" w:sz="0" w:space="0" w:color="auto"/>
        <w:bottom w:val="none" w:sz="0" w:space="0" w:color="auto"/>
        <w:right w:val="none" w:sz="0" w:space="0" w:color="auto"/>
      </w:divBdr>
    </w:div>
    <w:div w:id="1558053596">
      <w:bodyDiv w:val="1"/>
      <w:marLeft w:val="0"/>
      <w:marRight w:val="0"/>
      <w:marTop w:val="0"/>
      <w:marBottom w:val="0"/>
      <w:divBdr>
        <w:top w:val="none" w:sz="0" w:space="0" w:color="auto"/>
        <w:left w:val="none" w:sz="0" w:space="0" w:color="auto"/>
        <w:bottom w:val="none" w:sz="0" w:space="0" w:color="auto"/>
        <w:right w:val="none" w:sz="0" w:space="0" w:color="auto"/>
      </w:divBdr>
    </w:div>
    <w:div w:id="1672173101">
      <w:bodyDiv w:val="1"/>
      <w:marLeft w:val="0"/>
      <w:marRight w:val="0"/>
      <w:marTop w:val="0"/>
      <w:marBottom w:val="0"/>
      <w:divBdr>
        <w:top w:val="none" w:sz="0" w:space="0" w:color="auto"/>
        <w:left w:val="none" w:sz="0" w:space="0" w:color="auto"/>
        <w:bottom w:val="none" w:sz="0" w:space="0" w:color="auto"/>
        <w:right w:val="none" w:sz="0" w:space="0" w:color="auto"/>
      </w:divBdr>
    </w:div>
    <w:div w:id="1675691150">
      <w:bodyDiv w:val="1"/>
      <w:marLeft w:val="0"/>
      <w:marRight w:val="0"/>
      <w:marTop w:val="0"/>
      <w:marBottom w:val="0"/>
      <w:divBdr>
        <w:top w:val="none" w:sz="0" w:space="0" w:color="auto"/>
        <w:left w:val="none" w:sz="0" w:space="0" w:color="auto"/>
        <w:bottom w:val="none" w:sz="0" w:space="0" w:color="auto"/>
        <w:right w:val="none" w:sz="0" w:space="0" w:color="auto"/>
      </w:divBdr>
    </w:div>
    <w:div w:id="1718820420">
      <w:bodyDiv w:val="1"/>
      <w:marLeft w:val="0"/>
      <w:marRight w:val="0"/>
      <w:marTop w:val="0"/>
      <w:marBottom w:val="0"/>
      <w:divBdr>
        <w:top w:val="none" w:sz="0" w:space="0" w:color="auto"/>
        <w:left w:val="none" w:sz="0" w:space="0" w:color="auto"/>
        <w:bottom w:val="none" w:sz="0" w:space="0" w:color="auto"/>
        <w:right w:val="none" w:sz="0" w:space="0" w:color="auto"/>
      </w:divBdr>
    </w:div>
    <w:div w:id="1757436176">
      <w:bodyDiv w:val="1"/>
      <w:marLeft w:val="0"/>
      <w:marRight w:val="0"/>
      <w:marTop w:val="0"/>
      <w:marBottom w:val="0"/>
      <w:divBdr>
        <w:top w:val="none" w:sz="0" w:space="0" w:color="auto"/>
        <w:left w:val="none" w:sz="0" w:space="0" w:color="auto"/>
        <w:bottom w:val="none" w:sz="0" w:space="0" w:color="auto"/>
        <w:right w:val="none" w:sz="0" w:space="0" w:color="auto"/>
      </w:divBdr>
    </w:div>
    <w:div w:id="1927037284">
      <w:bodyDiv w:val="1"/>
      <w:marLeft w:val="0"/>
      <w:marRight w:val="0"/>
      <w:marTop w:val="0"/>
      <w:marBottom w:val="0"/>
      <w:divBdr>
        <w:top w:val="none" w:sz="0" w:space="0" w:color="auto"/>
        <w:left w:val="none" w:sz="0" w:space="0" w:color="auto"/>
        <w:bottom w:val="none" w:sz="0" w:space="0" w:color="auto"/>
        <w:right w:val="none" w:sz="0" w:space="0" w:color="auto"/>
      </w:divBdr>
    </w:div>
    <w:div w:id="1939945766">
      <w:bodyDiv w:val="1"/>
      <w:marLeft w:val="0"/>
      <w:marRight w:val="0"/>
      <w:marTop w:val="0"/>
      <w:marBottom w:val="0"/>
      <w:divBdr>
        <w:top w:val="none" w:sz="0" w:space="0" w:color="auto"/>
        <w:left w:val="none" w:sz="0" w:space="0" w:color="auto"/>
        <w:bottom w:val="none" w:sz="0" w:space="0" w:color="auto"/>
        <w:right w:val="none" w:sz="0" w:space="0" w:color="auto"/>
      </w:divBdr>
    </w:div>
    <w:div w:id="2035304764">
      <w:bodyDiv w:val="1"/>
      <w:marLeft w:val="0"/>
      <w:marRight w:val="0"/>
      <w:marTop w:val="0"/>
      <w:marBottom w:val="0"/>
      <w:divBdr>
        <w:top w:val="none" w:sz="0" w:space="0" w:color="auto"/>
        <w:left w:val="none" w:sz="0" w:space="0" w:color="auto"/>
        <w:bottom w:val="none" w:sz="0" w:space="0" w:color="auto"/>
        <w:right w:val="none" w:sz="0" w:space="0" w:color="auto"/>
      </w:divBdr>
    </w:div>
    <w:div w:id="2044482100">
      <w:bodyDiv w:val="1"/>
      <w:marLeft w:val="0"/>
      <w:marRight w:val="0"/>
      <w:marTop w:val="0"/>
      <w:marBottom w:val="0"/>
      <w:divBdr>
        <w:top w:val="none" w:sz="0" w:space="0" w:color="auto"/>
        <w:left w:val="none" w:sz="0" w:space="0" w:color="auto"/>
        <w:bottom w:val="none" w:sz="0" w:space="0" w:color="auto"/>
        <w:right w:val="none" w:sz="0" w:space="0" w:color="auto"/>
      </w:divBdr>
    </w:div>
    <w:div w:id="2088920721">
      <w:bodyDiv w:val="1"/>
      <w:marLeft w:val="0"/>
      <w:marRight w:val="0"/>
      <w:marTop w:val="0"/>
      <w:marBottom w:val="0"/>
      <w:divBdr>
        <w:top w:val="none" w:sz="0" w:space="0" w:color="auto"/>
        <w:left w:val="none" w:sz="0" w:space="0" w:color="auto"/>
        <w:bottom w:val="none" w:sz="0" w:space="0" w:color="auto"/>
        <w:right w:val="none" w:sz="0" w:space="0" w:color="auto"/>
      </w:divBdr>
    </w:div>
    <w:div w:id="2118794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6.em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package" Target="embeddings/Microsoft_PowerPoint_Presentation.pptx"/><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mailto:RRFSpain@eif.org"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package" Target="embeddings/Microsoft_Excel_Worksheet.xlsx"/><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eib.org/en/publications/eib-group-anti-money-laundering-and-combatting-the-financing-of-terrorism-policy" TargetMode="External"/><Relationship Id="rId2" Type="http://schemas.openxmlformats.org/officeDocument/2006/relationships/hyperlink" Target="https://www.eib.org/en/publications/eib-group-anti-money-laundering-and-combatting-the-financing-of-terrorism-policy" TargetMode="External"/><Relationship Id="rId1" Type="http://schemas.openxmlformats.org/officeDocument/2006/relationships/hyperlink" Target="https://www.eib.org/en/publications/anti-fraud-policy" TargetMode="External"/><Relationship Id="rId4" Type="http://schemas.openxmlformats.org/officeDocument/2006/relationships/hyperlink" Target="https://www.eif.org/news_centre/publications/EIF_Transparency_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CA4BD7CCDE8049439B21EA4F810F086A" ma:contentTypeVersion="18" ma:contentTypeDescription="Crear nuevo documento." ma:contentTypeScope="" ma:versionID="04e1cc1cf1cb010c76f885741b1e107e">
  <xsd:schema xmlns:xsd="http://www.w3.org/2001/XMLSchema" xmlns:xs="http://www.w3.org/2001/XMLSchema" xmlns:p="http://schemas.microsoft.com/office/2006/metadata/properties" xmlns:ns2="996cde67-8ee4-4334-a7eb-2264090f4491" xmlns:ns3="fc4b7cc5-88e9-47d7-83fe-c1956fa6f17a" targetNamespace="http://schemas.microsoft.com/office/2006/metadata/properties" ma:root="true" ma:fieldsID="5492a8105d413cde74edacb77d4a821e" ns2:_="" ns3:_="">
    <xsd:import namespace="996cde67-8ee4-4334-a7eb-2264090f4491"/>
    <xsd:import namespace="fc4b7cc5-88e9-47d7-83fe-c1956fa6f1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6cde67-8ee4-4334-a7eb-2264090f44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516c470f-41be-41b5-85e9-796b3b390d82"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c4b7cc5-88e9-47d7-83fe-c1956fa6f17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2" nillable="true" ma:displayName="Taxonomy Catch All Column" ma:hidden="true" ma:list="{685be449-1761-4d8d-94f8-6b133ea54cb2}" ma:internalName="TaxCatchAll" ma:showField="CatchAllData" ma:web="fc4b7cc5-88e9-47d7-83fe-c1956fa6f1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96cde67-8ee4-4334-a7eb-2264090f4491">
      <Terms xmlns="http://schemas.microsoft.com/office/infopath/2007/PartnerControls"/>
    </lcf76f155ced4ddcb4097134ff3c332f>
    <TaxCatchAll xmlns="fc4b7cc5-88e9-47d7-83fe-c1956fa6f17a" xsi:nil="true"/>
  </documentManagement>
</p:properties>
</file>

<file path=customXml/itemProps1.xml><?xml version="1.0" encoding="utf-8"?>
<ds:datastoreItem xmlns:ds="http://schemas.openxmlformats.org/officeDocument/2006/customXml" ds:itemID="{EAB6FF83-16E5-4FDE-A0DF-7E1A4258A6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6cde67-8ee4-4334-a7eb-2264090f4491"/>
    <ds:schemaRef ds:uri="fc4b7cc5-88e9-47d7-83fe-c1956fa6f1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019065-D675-4C7B-BA19-A88B01162F3C}">
  <ds:schemaRefs>
    <ds:schemaRef ds:uri="http://schemas.openxmlformats.org/officeDocument/2006/bibliography"/>
  </ds:schemaRefs>
</ds:datastoreItem>
</file>

<file path=customXml/itemProps3.xml><?xml version="1.0" encoding="utf-8"?>
<ds:datastoreItem xmlns:ds="http://schemas.openxmlformats.org/officeDocument/2006/customXml" ds:itemID="{7B778559-21C9-4ACE-89D8-A75874FC8727}">
  <ds:schemaRefs>
    <ds:schemaRef ds:uri="http://schemas.microsoft.com/sharepoint/v3/contenttype/forms"/>
  </ds:schemaRefs>
</ds:datastoreItem>
</file>

<file path=customXml/itemProps4.xml><?xml version="1.0" encoding="utf-8"?>
<ds:datastoreItem xmlns:ds="http://schemas.openxmlformats.org/officeDocument/2006/customXml" ds:itemID="{71FD8952-B854-4027-A1D9-5202EE20DAAD}">
  <ds:schemaRefs>
    <ds:schemaRef ds:uri="http://schemas.microsoft.com/office/2006/documentManagement/types"/>
    <ds:schemaRef ds:uri="996cde67-8ee4-4334-a7eb-2264090f4491"/>
    <ds:schemaRef ds:uri="http://schemas.microsoft.com/office/2006/metadata/properties"/>
    <ds:schemaRef ds:uri="http://www.w3.org/XML/1998/namespace"/>
    <ds:schemaRef ds:uri="http://purl.org/dc/dcmitype/"/>
    <ds:schemaRef ds:uri="http://schemas.microsoft.com/office/infopath/2007/PartnerControls"/>
    <ds:schemaRef ds:uri="http://purl.org/dc/elements/1.1/"/>
    <ds:schemaRef ds:uri="http://purl.org/dc/terms/"/>
    <ds:schemaRef ds:uri="http://schemas.openxmlformats.org/package/2006/metadata/core-properties"/>
    <ds:schemaRef ds:uri="fc4b7cc5-88e9-47d7-83fe-c1956fa6f17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2577</Words>
  <Characters>14694</Characters>
  <Application>Microsoft Office Word</Application>
  <DocSecurity>0</DocSecurity>
  <Lines>122</Lines>
  <Paragraphs>34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17237</CharactersWithSpaces>
  <SharedDoc>false</SharedDoc>
  <HLinks>
    <vt:vector size="420" baseType="variant">
      <vt:variant>
        <vt:i4>2293792</vt:i4>
      </vt:variant>
      <vt:variant>
        <vt:i4>681</vt:i4>
      </vt:variant>
      <vt:variant>
        <vt:i4>0</vt:i4>
      </vt:variant>
      <vt:variant>
        <vt:i4>5</vt:i4>
      </vt:variant>
      <vt:variant>
        <vt:lpwstr>https://www.eif.org/attachments/eif_data_protection_statement_financial_intermediaries_due_diligence_en.pdf</vt:lpwstr>
      </vt:variant>
      <vt:variant>
        <vt:lpwstr/>
      </vt:variant>
      <vt:variant>
        <vt:i4>1703976</vt:i4>
      </vt:variant>
      <vt:variant>
        <vt:i4>672</vt:i4>
      </vt:variant>
      <vt:variant>
        <vt:i4>0</vt:i4>
      </vt:variant>
      <vt:variant>
        <vt:i4>5</vt:i4>
      </vt:variant>
      <vt:variant>
        <vt:lpwstr>mailto:RRFSpain@eif.org</vt:lpwstr>
      </vt:variant>
      <vt:variant>
        <vt:lpwstr/>
      </vt:variant>
      <vt:variant>
        <vt:i4>8192023</vt:i4>
      </vt:variant>
      <vt:variant>
        <vt:i4>669</vt:i4>
      </vt:variant>
      <vt:variant>
        <vt:i4>0</vt:i4>
      </vt:variant>
      <vt:variant>
        <vt:i4>5</vt:i4>
      </vt:variant>
      <vt:variant>
        <vt:lpwstr>http://ec.europa.eu/justice/policies/privacy/docs/application/286_en.pdf</vt:lpwstr>
      </vt:variant>
      <vt:variant>
        <vt:lpwstr/>
      </vt:variant>
      <vt:variant>
        <vt:i4>8192023</vt:i4>
      </vt:variant>
      <vt:variant>
        <vt:i4>666</vt:i4>
      </vt:variant>
      <vt:variant>
        <vt:i4>0</vt:i4>
      </vt:variant>
      <vt:variant>
        <vt:i4>5</vt:i4>
      </vt:variant>
      <vt:variant>
        <vt:lpwstr>http://ec.europa.eu/justice/policies/privacy/docs/application/286_en.pdf</vt:lpwstr>
      </vt:variant>
      <vt:variant>
        <vt:lpwstr/>
      </vt:variant>
      <vt:variant>
        <vt:i4>5570582</vt:i4>
      </vt:variant>
      <vt:variant>
        <vt:i4>663</vt:i4>
      </vt:variant>
      <vt:variant>
        <vt:i4>0</vt:i4>
      </vt:variant>
      <vt:variant>
        <vt:i4>5</vt:i4>
      </vt:variant>
      <vt:variant>
        <vt:lpwstr>https://www.eif.org/attachments/processing-of-final-recipients-personal-data.pdf</vt:lpwstr>
      </vt:variant>
      <vt:variant>
        <vt:lpwstr/>
      </vt:variant>
      <vt:variant>
        <vt:i4>4259864</vt:i4>
      </vt:variant>
      <vt:variant>
        <vt:i4>660</vt:i4>
      </vt:variant>
      <vt:variant>
        <vt:i4>0</vt:i4>
      </vt:variant>
      <vt:variant>
        <vt:i4>5</vt:i4>
      </vt:variant>
      <vt:variant>
        <vt:lpwstr>http://www.eib.org/about/publications/complaints-mechanism-policy.htm</vt:lpwstr>
      </vt:variant>
      <vt:variant>
        <vt:lpwstr/>
      </vt:variant>
      <vt:variant>
        <vt:i4>7929982</vt:i4>
      </vt:variant>
      <vt:variant>
        <vt:i4>657</vt:i4>
      </vt:variant>
      <vt:variant>
        <vt:i4>0</vt:i4>
      </vt:variant>
      <vt:variant>
        <vt:i4>5</vt:i4>
      </vt:variant>
      <vt:variant>
        <vt:lpwstr>https://www.eib.org/en/publications/complaints-mechanism-policy</vt:lpwstr>
      </vt:variant>
      <vt:variant>
        <vt:lpwstr/>
      </vt:variant>
      <vt:variant>
        <vt:i4>1703976</vt:i4>
      </vt:variant>
      <vt:variant>
        <vt:i4>654</vt:i4>
      </vt:variant>
      <vt:variant>
        <vt:i4>0</vt:i4>
      </vt:variant>
      <vt:variant>
        <vt:i4>5</vt:i4>
      </vt:variant>
      <vt:variant>
        <vt:lpwstr>mailto:RRFSpain@eif.org</vt:lpwstr>
      </vt:variant>
      <vt:variant>
        <vt:lpwstr/>
      </vt:variant>
      <vt:variant>
        <vt:i4>2097253</vt:i4>
      </vt:variant>
      <vt:variant>
        <vt:i4>651</vt:i4>
      </vt:variant>
      <vt:variant>
        <vt:i4>0</vt:i4>
      </vt:variant>
      <vt:variant>
        <vt:i4>5</vt:i4>
      </vt:variant>
      <vt:variant>
        <vt:lpwstr>http://www.eif.org/</vt:lpwstr>
      </vt:variant>
      <vt:variant>
        <vt:lpwstr/>
      </vt:variant>
      <vt:variant>
        <vt:i4>1703976</vt:i4>
      </vt:variant>
      <vt:variant>
        <vt:i4>648</vt:i4>
      </vt:variant>
      <vt:variant>
        <vt:i4>0</vt:i4>
      </vt:variant>
      <vt:variant>
        <vt:i4>5</vt:i4>
      </vt:variant>
      <vt:variant>
        <vt:lpwstr>mailto:RRFSpain@eif.org</vt:lpwstr>
      </vt:variant>
      <vt:variant>
        <vt:lpwstr/>
      </vt:variant>
      <vt:variant>
        <vt:i4>4915260</vt:i4>
      </vt:variant>
      <vt:variant>
        <vt:i4>555</vt:i4>
      </vt:variant>
      <vt:variant>
        <vt:i4>0</vt:i4>
      </vt:variant>
      <vt:variant>
        <vt:i4>5</vt:i4>
      </vt:variant>
      <vt:variant>
        <vt:lpwstr>mailto:secretariatesoro@economia.gob.es</vt:lpwstr>
      </vt:variant>
      <vt:variant>
        <vt:lpwstr/>
      </vt:variant>
      <vt:variant>
        <vt:i4>3801165</vt:i4>
      </vt:variant>
      <vt:variant>
        <vt:i4>552</vt:i4>
      </vt:variant>
      <vt:variant>
        <vt:i4>0</vt:i4>
      </vt:variant>
      <vt:variant>
        <vt:i4>5</vt:i4>
      </vt:variant>
      <vt:variant>
        <vt:lpwstr>mailto:economiaue@economia.gob.es</vt:lpwstr>
      </vt:variant>
      <vt:variant>
        <vt:lpwstr/>
      </vt:variant>
      <vt:variant>
        <vt:i4>4784140</vt:i4>
      </vt:variant>
      <vt:variant>
        <vt:i4>303</vt:i4>
      </vt:variant>
      <vt:variant>
        <vt:i4>0</vt:i4>
      </vt:variant>
      <vt:variant>
        <vt:i4>5</vt:i4>
      </vt:variant>
      <vt:variant>
        <vt:lpwstr>https://www.gov.uk/government/publications/financial-sanctions-consolidated-list-of-targets/consolidated-list-of-targets</vt:lpwstr>
      </vt:variant>
      <vt:variant>
        <vt:lpwstr/>
      </vt:variant>
      <vt:variant>
        <vt:i4>5701727</vt:i4>
      </vt:variant>
      <vt:variant>
        <vt:i4>300</vt:i4>
      </vt:variant>
      <vt:variant>
        <vt:i4>0</vt:i4>
      </vt:variant>
      <vt:variant>
        <vt:i4>5</vt:i4>
      </vt:variant>
      <vt:variant>
        <vt:lpwstr>https://home.treasury.gov/policy-issues/financial-sanctions/consolidated-sanctions-list-non-sdn-lists/sectoral-sanctions-identifications-ssi-list</vt:lpwstr>
      </vt:variant>
      <vt:variant>
        <vt:lpwstr/>
      </vt:variant>
      <vt:variant>
        <vt:i4>5242964</vt:i4>
      </vt:variant>
      <vt:variant>
        <vt:i4>297</vt:i4>
      </vt:variant>
      <vt:variant>
        <vt:i4>0</vt:i4>
      </vt:variant>
      <vt:variant>
        <vt:i4>5</vt:i4>
      </vt:variant>
      <vt:variant>
        <vt:lpwstr>https://home.treasury.gov/policy-issues/financial-sanctions/specially-designated-nationals-and-blocked-persons-list-sdn-human-readable-lists</vt:lpwstr>
      </vt:variant>
      <vt:variant>
        <vt:lpwstr/>
      </vt:variant>
      <vt:variant>
        <vt:i4>3735664</vt:i4>
      </vt:variant>
      <vt:variant>
        <vt:i4>294</vt:i4>
      </vt:variant>
      <vt:variant>
        <vt:i4>0</vt:i4>
      </vt:variant>
      <vt:variant>
        <vt:i4>5</vt:i4>
      </vt:variant>
      <vt:variant>
        <vt:lpwstr>https://www.un.org/securitycouncil/content/un-sc-consolidated-list</vt:lpwstr>
      </vt:variant>
      <vt:variant>
        <vt:lpwstr/>
      </vt:variant>
      <vt:variant>
        <vt:i4>2555913</vt:i4>
      </vt:variant>
      <vt:variant>
        <vt:i4>291</vt:i4>
      </vt:variant>
      <vt:variant>
        <vt:i4>0</vt:i4>
      </vt:variant>
      <vt:variant>
        <vt:i4>5</vt:i4>
      </vt:variant>
      <vt:variant>
        <vt:lpwstr>https://www.eeas.europa.eu/node/410712_fr?s=309</vt:lpwstr>
      </vt:variant>
      <vt:variant>
        <vt:lpwstr/>
      </vt:variant>
      <vt:variant>
        <vt:i4>2031669</vt:i4>
      </vt:variant>
      <vt:variant>
        <vt:i4>212</vt:i4>
      </vt:variant>
      <vt:variant>
        <vt:i4>0</vt:i4>
      </vt:variant>
      <vt:variant>
        <vt:i4>5</vt:i4>
      </vt:variant>
      <vt:variant>
        <vt:lpwstr/>
      </vt:variant>
      <vt:variant>
        <vt:lpwstr>_Toc172621488</vt:lpwstr>
      </vt:variant>
      <vt:variant>
        <vt:i4>2031669</vt:i4>
      </vt:variant>
      <vt:variant>
        <vt:i4>206</vt:i4>
      </vt:variant>
      <vt:variant>
        <vt:i4>0</vt:i4>
      </vt:variant>
      <vt:variant>
        <vt:i4>5</vt:i4>
      </vt:variant>
      <vt:variant>
        <vt:lpwstr/>
      </vt:variant>
      <vt:variant>
        <vt:lpwstr>_Toc172621487</vt:lpwstr>
      </vt:variant>
      <vt:variant>
        <vt:i4>2031669</vt:i4>
      </vt:variant>
      <vt:variant>
        <vt:i4>200</vt:i4>
      </vt:variant>
      <vt:variant>
        <vt:i4>0</vt:i4>
      </vt:variant>
      <vt:variant>
        <vt:i4>5</vt:i4>
      </vt:variant>
      <vt:variant>
        <vt:lpwstr/>
      </vt:variant>
      <vt:variant>
        <vt:lpwstr>_Toc172621486</vt:lpwstr>
      </vt:variant>
      <vt:variant>
        <vt:i4>2031669</vt:i4>
      </vt:variant>
      <vt:variant>
        <vt:i4>194</vt:i4>
      </vt:variant>
      <vt:variant>
        <vt:i4>0</vt:i4>
      </vt:variant>
      <vt:variant>
        <vt:i4>5</vt:i4>
      </vt:variant>
      <vt:variant>
        <vt:lpwstr/>
      </vt:variant>
      <vt:variant>
        <vt:lpwstr>_Toc172621485</vt:lpwstr>
      </vt:variant>
      <vt:variant>
        <vt:i4>2031669</vt:i4>
      </vt:variant>
      <vt:variant>
        <vt:i4>188</vt:i4>
      </vt:variant>
      <vt:variant>
        <vt:i4>0</vt:i4>
      </vt:variant>
      <vt:variant>
        <vt:i4>5</vt:i4>
      </vt:variant>
      <vt:variant>
        <vt:lpwstr/>
      </vt:variant>
      <vt:variant>
        <vt:lpwstr>_Toc172621484</vt:lpwstr>
      </vt:variant>
      <vt:variant>
        <vt:i4>2031669</vt:i4>
      </vt:variant>
      <vt:variant>
        <vt:i4>182</vt:i4>
      </vt:variant>
      <vt:variant>
        <vt:i4>0</vt:i4>
      </vt:variant>
      <vt:variant>
        <vt:i4>5</vt:i4>
      </vt:variant>
      <vt:variant>
        <vt:lpwstr/>
      </vt:variant>
      <vt:variant>
        <vt:lpwstr>_Toc172621483</vt:lpwstr>
      </vt:variant>
      <vt:variant>
        <vt:i4>2031669</vt:i4>
      </vt:variant>
      <vt:variant>
        <vt:i4>176</vt:i4>
      </vt:variant>
      <vt:variant>
        <vt:i4>0</vt:i4>
      </vt:variant>
      <vt:variant>
        <vt:i4>5</vt:i4>
      </vt:variant>
      <vt:variant>
        <vt:lpwstr/>
      </vt:variant>
      <vt:variant>
        <vt:lpwstr>_Toc172621482</vt:lpwstr>
      </vt:variant>
      <vt:variant>
        <vt:i4>2031669</vt:i4>
      </vt:variant>
      <vt:variant>
        <vt:i4>170</vt:i4>
      </vt:variant>
      <vt:variant>
        <vt:i4>0</vt:i4>
      </vt:variant>
      <vt:variant>
        <vt:i4>5</vt:i4>
      </vt:variant>
      <vt:variant>
        <vt:lpwstr/>
      </vt:variant>
      <vt:variant>
        <vt:lpwstr>_Toc172621481</vt:lpwstr>
      </vt:variant>
      <vt:variant>
        <vt:i4>2031669</vt:i4>
      </vt:variant>
      <vt:variant>
        <vt:i4>164</vt:i4>
      </vt:variant>
      <vt:variant>
        <vt:i4>0</vt:i4>
      </vt:variant>
      <vt:variant>
        <vt:i4>5</vt:i4>
      </vt:variant>
      <vt:variant>
        <vt:lpwstr/>
      </vt:variant>
      <vt:variant>
        <vt:lpwstr>_Toc172621480</vt:lpwstr>
      </vt:variant>
      <vt:variant>
        <vt:i4>1048629</vt:i4>
      </vt:variant>
      <vt:variant>
        <vt:i4>158</vt:i4>
      </vt:variant>
      <vt:variant>
        <vt:i4>0</vt:i4>
      </vt:variant>
      <vt:variant>
        <vt:i4>5</vt:i4>
      </vt:variant>
      <vt:variant>
        <vt:lpwstr/>
      </vt:variant>
      <vt:variant>
        <vt:lpwstr>_Toc172621479</vt:lpwstr>
      </vt:variant>
      <vt:variant>
        <vt:i4>1048629</vt:i4>
      </vt:variant>
      <vt:variant>
        <vt:i4>152</vt:i4>
      </vt:variant>
      <vt:variant>
        <vt:i4>0</vt:i4>
      </vt:variant>
      <vt:variant>
        <vt:i4>5</vt:i4>
      </vt:variant>
      <vt:variant>
        <vt:lpwstr/>
      </vt:variant>
      <vt:variant>
        <vt:lpwstr>_Toc172621478</vt:lpwstr>
      </vt:variant>
      <vt:variant>
        <vt:i4>1048629</vt:i4>
      </vt:variant>
      <vt:variant>
        <vt:i4>146</vt:i4>
      </vt:variant>
      <vt:variant>
        <vt:i4>0</vt:i4>
      </vt:variant>
      <vt:variant>
        <vt:i4>5</vt:i4>
      </vt:variant>
      <vt:variant>
        <vt:lpwstr/>
      </vt:variant>
      <vt:variant>
        <vt:lpwstr>_Toc172621477</vt:lpwstr>
      </vt:variant>
      <vt:variant>
        <vt:i4>1048629</vt:i4>
      </vt:variant>
      <vt:variant>
        <vt:i4>140</vt:i4>
      </vt:variant>
      <vt:variant>
        <vt:i4>0</vt:i4>
      </vt:variant>
      <vt:variant>
        <vt:i4>5</vt:i4>
      </vt:variant>
      <vt:variant>
        <vt:lpwstr/>
      </vt:variant>
      <vt:variant>
        <vt:lpwstr>_Toc172621476</vt:lpwstr>
      </vt:variant>
      <vt:variant>
        <vt:i4>1048629</vt:i4>
      </vt:variant>
      <vt:variant>
        <vt:i4>134</vt:i4>
      </vt:variant>
      <vt:variant>
        <vt:i4>0</vt:i4>
      </vt:variant>
      <vt:variant>
        <vt:i4>5</vt:i4>
      </vt:variant>
      <vt:variant>
        <vt:lpwstr/>
      </vt:variant>
      <vt:variant>
        <vt:lpwstr>_Toc172621475</vt:lpwstr>
      </vt:variant>
      <vt:variant>
        <vt:i4>1048629</vt:i4>
      </vt:variant>
      <vt:variant>
        <vt:i4>128</vt:i4>
      </vt:variant>
      <vt:variant>
        <vt:i4>0</vt:i4>
      </vt:variant>
      <vt:variant>
        <vt:i4>5</vt:i4>
      </vt:variant>
      <vt:variant>
        <vt:lpwstr/>
      </vt:variant>
      <vt:variant>
        <vt:lpwstr>_Toc172621474</vt:lpwstr>
      </vt:variant>
      <vt:variant>
        <vt:i4>1048629</vt:i4>
      </vt:variant>
      <vt:variant>
        <vt:i4>122</vt:i4>
      </vt:variant>
      <vt:variant>
        <vt:i4>0</vt:i4>
      </vt:variant>
      <vt:variant>
        <vt:i4>5</vt:i4>
      </vt:variant>
      <vt:variant>
        <vt:lpwstr/>
      </vt:variant>
      <vt:variant>
        <vt:lpwstr>_Toc172621473</vt:lpwstr>
      </vt:variant>
      <vt:variant>
        <vt:i4>1048629</vt:i4>
      </vt:variant>
      <vt:variant>
        <vt:i4>116</vt:i4>
      </vt:variant>
      <vt:variant>
        <vt:i4>0</vt:i4>
      </vt:variant>
      <vt:variant>
        <vt:i4>5</vt:i4>
      </vt:variant>
      <vt:variant>
        <vt:lpwstr/>
      </vt:variant>
      <vt:variant>
        <vt:lpwstr>_Toc172621472</vt:lpwstr>
      </vt:variant>
      <vt:variant>
        <vt:i4>1048629</vt:i4>
      </vt:variant>
      <vt:variant>
        <vt:i4>110</vt:i4>
      </vt:variant>
      <vt:variant>
        <vt:i4>0</vt:i4>
      </vt:variant>
      <vt:variant>
        <vt:i4>5</vt:i4>
      </vt:variant>
      <vt:variant>
        <vt:lpwstr/>
      </vt:variant>
      <vt:variant>
        <vt:lpwstr>_Toc172621471</vt:lpwstr>
      </vt:variant>
      <vt:variant>
        <vt:i4>1048629</vt:i4>
      </vt:variant>
      <vt:variant>
        <vt:i4>104</vt:i4>
      </vt:variant>
      <vt:variant>
        <vt:i4>0</vt:i4>
      </vt:variant>
      <vt:variant>
        <vt:i4>5</vt:i4>
      </vt:variant>
      <vt:variant>
        <vt:lpwstr/>
      </vt:variant>
      <vt:variant>
        <vt:lpwstr>_Toc172621470</vt:lpwstr>
      </vt:variant>
      <vt:variant>
        <vt:i4>1114165</vt:i4>
      </vt:variant>
      <vt:variant>
        <vt:i4>98</vt:i4>
      </vt:variant>
      <vt:variant>
        <vt:i4>0</vt:i4>
      </vt:variant>
      <vt:variant>
        <vt:i4>5</vt:i4>
      </vt:variant>
      <vt:variant>
        <vt:lpwstr/>
      </vt:variant>
      <vt:variant>
        <vt:lpwstr>_Toc172621469</vt:lpwstr>
      </vt:variant>
      <vt:variant>
        <vt:i4>1114165</vt:i4>
      </vt:variant>
      <vt:variant>
        <vt:i4>92</vt:i4>
      </vt:variant>
      <vt:variant>
        <vt:i4>0</vt:i4>
      </vt:variant>
      <vt:variant>
        <vt:i4>5</vt:i4>
      </vt:variant>
      <vt:variant>
        <vt:lpwstr/>
      </vt:variant>
      <vt:variant>
        <vt:lpwstr>_Toc172621468</vt:lpwstr>
      </vt:variant>
      <vt:variant>
        <vt:i4>1114165</vt:i4>
      </vt:variant>
      <vt:variant>
        <vt:i4>86</vt:i4>
      </vt:variant>
      <vt:variant>
        <vt:i4>0</vt:i4>
      </vt:variant>
      <vt:variant>
        <vt:i4>5</vt:i4>
      </vt:variant>
      <vt:variant>
        <vt:lpwstr/>
      </vt:variant>
      <vt:variant>
        <vt:lpwstr>_Toc172621467</vt:lpwstr>
      </vt:variant>
      <vt:variant>
        <vt:i4>1114165</vt:i4>
      </vt:variant>
      <vt:variant>
        <vt:i4>80</vt:i4>
      </vt:variant>
      <vt:variant>
        <vt:i4>0</vt:i4>
      </vt:variant>
      <vt:variant>
        <vt:i4>5</vt:i4>
      </vt:variant>
      <vt:variant>
        <vt:lpwstr/>
      </vt:variant>
      <vt:variant>
        <vt:lpwstr>_Toc172621466</vt:lpwstr>
      </vt:variant>
      <vt:variant>
        <vt:i4>1114165</vt:i4>
      </vt:variant>
      <vt:variant>
        <vt:i4>74</vt:i4>
      </vt:variant>
      <vt:variant>
        <vt:i4>0</vt:i4>
      </vt:variant>
      <vt:variant>
        <vt:i4>5</vt:i4>
      </vt:variant>
      <vt:variant>
        <vt:lpwstr/>
      </vt:variant>
      <vt:variant>
        <vt:lpwstr>_Toc172621465</vt:lpwstr>
      </vt:variant>
      <vt:variant>
        <vt:i4>1114165</vt:i4>
      </vt:variant>
      <vt:variant>
        <vt:i4>68</vt:i4>
      </vt:variant>
      <vt:variant>
        <vt:i4>0</vt:i4>
      </vt:variant>
      <vt:variant>
        <vt:i4>5</vt:i4>
      </vt:variant>
      <vt:variant>
        <vt:lpwstr/>
      </vt:variant>
      <vt:variant>
        <vt:lpwstr>_Toc172621464</vt:lpwstr>
      </vt:variant>
      <vt:variant>
        <vt:i4>1114165</vt:i4>
      </vt:variant>
      <vt:variant>
        <vt:i4>62</vt:i4>
      </vt:variant>
      <vt:variant>
        <vt:i4>0</vt:i4>
      </vt:variant>
      <vt:variant>
        <vt:i4>5</vt:i4>
      </vt:variant>
      <vt:variant>
        <vt:lpwstr/>
      </vt:variant>
      <vt:variant>
        <vt:lpwstr>_Toc172621463</vt:lpwstr>
      </vt:variant>
      <vt:variant>
        <vt:i4>1114165</vt:i4>
      </vt:variant>
      <vt:variant>
        <vt:i4>56</vt:i4>
      </vt:variant>
      <vt:variant>
        <vt:i4>0</vt:i4>
      </vt:variant>
      <vt:variant>
        <vt:i4>5</vt:i4>
      </vt:variant>
      <vt:variant>
        <vt:lpwstr/>
      </vt:variant>
      <vt:variant>
        <vt:lpwstr>_Toc172621462</vt:lpwstr>
      </vt:variant>
      <vt:variant>
        <vt:i4>1114165</vt:i4>
      </vt:variant>
      <vt:variant>
        <vt:i4>50</vt:i4>
      </vt:variant>
      <vt:variant>
        <vt:i4>0</vt:i4>
      </vt:variant>
      <vt:variant>
        <vt:i4>5</vt:i4>
      </vt:variant>
      <vt:variant>
        <vt:lpwstr/>
      </vt:variant>
      <vt:variant>
        <vt:lpwstr>_Toc172621461</vt:lpwstr>
      </vt:variant>
      <vt:variant>
        <vt:i4>1114165</vt:i4>
      </vt:variant>
      <vt:variant>
        <vt:i4>44</vt:i4>
      </vt:variant>
      <vt:variant>
        <vt:i4>0</vt:i4>
      </vt:variant>
      <vt:variant>
        <vt:i4>5</vt:i4>
      </vt:variant>
      <vt:variant>
        <vt:lpwstr/>
      </vt:variant>
      <vt:variant>
        <vt:lpwstr>_Toc172621460</vt:lpwstr>
      </vt:variant>
      <vt:variant>
        <vt:i4>1179701</vt:i4>
      </vt:variant>
      <vt:variant>
        <vt:i4>38</vt:i4>
      </vt:variant>
      <vt:variant>
        <vt:i4>0</vt:i4>
      </vt:variant>
      <vt:variant>
        <vt:i4>5</vt:i4>
      </vt:variant>
      <vt:variant>
        <vt:lpwstr/>
      </vt:variant>
      <vt:variant>
        <vt:lpwstr>_Toc172621459</vt:lpwstr>
      </vt:variant>
      <vt:variant>
        <vt:i4>1179701</vt:i4>
      </vt:variant>
      <vt:variant>
        <vt:i4>32</vt:i4>
      </vt:variant>
      <vt:variant>
        <vt:i4>0</vt:i4>
      </vt:variant>
      <vt:variant>
        <vt:i4>5</vt:i4>
      </vt:variant>
      <vt:variant>
        <vt:lpwstr/>
      </vt:variant>
      <vt:variant>
        <vt:lpwstr>_Toc172621458</vt:lpwstr>
      </vt:variant>
      <vt:variant>
        <vt:i4>1179701</vt:i4>
      </vt:variant>
      <vt:variant>
        <vt:i4>26</vt:i4>
      </vt:variant>
      <vt:variant>
        <vt:i4>0</vt:i4>
      </vt:variant>
      <vt:variant>
        <vt:i4>5</vt:i4>
      </vt:variant>
      <vt:variant>
        <vt:lpwstr/>
      </vt:variant>
      <vt:variant>
        <vt:lpwstr>_Toc172621457</vt:lpwstr>
      </vt:variant>
      <vt:variant>
        <vt:i4>1179701</vt:i4>
      </vt:variant>
      <vt:variant>
        <vt:i4>20</vt:i4>
      </vt:variant>
      <vt:variant>
        <vt:i4>0</vt:i4>
      </vt:variant>
      <vt:variant>
        <vt:i4>5</vt:i4>
      </vt:variant>
      <vt:variant>
        <vt:lpwstr/>
      </vt:variant>
      <vt:variant>
        <vt:lpwstr>_Toc172621456</vt:lpwstr>
      </vt:variant>
      <vt:variant>
        <vt:i4>1179701</vt:i4>
      </vt:variant>
      <vt:variant>
        <vt:i4>14</vt:i4>
      </vt:variant>
      <vt:variant>
        <vt:i4>0</vt:i4>
      </vt:variant>
      <vt:variant>
        <vt:i4>5</vt:i4>
      </vt:variant>
      <vt:variant>
        <vt:lpwstr/>
      </vt:variant>
      <vt:variant>
        <vt:lpwstr>_Toc172621455</vt:lpwstr>
      </vt:variant>
      <vt:variant>
        <vt:i4>1179701</vt:i4>
      </vt:variant>
      <vt:variant>
        <vt:i4>8</vt:i4>
      </vt:variant>
      <vt:variant>
        <vt:i4>0</vt:i4>
      </vt:variant>
      <vt:variant>
        <vt:i4>5</vt:i4>
      </vt:variant>
      <vt:variant>
        <vt:lpwstr/>
      </vt:variant>
      <vt:variant>
        <vt:lpwstr>_Toc172621454</vt:lpwstr>
      </vt:variant>
      <vt:variant>
        <vt:i4>1179701</vt:i4>
      </vt:variant>
      <vt:variant>
        <vt:i4>2</vt:i4>
      </vt:variant>
      <vt:variant>
        <vt:i4>0</vt:i4>
      </vt:variant>
      <vt:variant>
        <vt:i4>5</vt:i4>
      </vt:variant>
      <vt:variant>
        <vt:lpwstr/>
      </vt:variant>
      <vt:variant>
        <vt:lpwstr>_Toc172621453</vt:lpwstr>
      </vt:variant>
      <vt:variant>
        <vt:i4>3211368</vt:i4>
      </vt:variant>
      <vt:variant>
        <vt:i4>48</vt:i4>
      </vt:variant>
      <vt:variant>
        <vt:i4>0</vt:i4>
      </vt:variant>
      <vt:variant>
        <vt:i4>5</vt:i4>
      </vt:variant>
      <vt:variant>
        <vt:lpwstr>https://www.eib.org/attachments/lucalli/20230342_paris_alignment_framework_low_carbon_v1_1_en.pdf</vt:lpwstr>
      </vt:variant>
      <vt:variant>
        <vt:lpwstr/>
      </vt:variant>
      <vt:variant>
        <vt:i4>6357088</vt:i4>
      </vt:variant>
      <vt:variant>
        <vt:i4>45</vt:i4>
      </vt:variant>
      <vt:variant>
        <vt:i4>0</vt:i4>
      </vt:variant>
      <vt:variant>
        <vt:i4>5</vt:i4>
      </vt:variant>
      <vt:variant>
        <vt:lpwstr>https://www.eib.org/en/about/compliance/tax-good-governance/faq</vt:lpwstr>
      </vt:variant>
      <vt:variant>
        <vt:lpwstr/>
      </vt:variant>
      <vt:variant>
        <vt:i4>7536722</vt:i4>
      </vt:variant>
      <vt:variant>
        <vt:i4>42</vt:i4>
      </vt:variant>
      <vt:variant>
        <vt:i4>0</vt:i4>
      </vt:variant>
      <vt:variant>
        <vt:i4>5</vt:i4>
      </vt:variant>
      <vt:variant>
        <vt:lpwstr>https://www.eif.org/news_centre/publications/climate-action-sustainability-criteria.htm</vt:lpwstr>
      </vt:variant>
      <vt:variant>
        <vt:lpwstr/>
      </vt:variant>
      <vt:variant>
        <vt:i4>196623</vt:i4>
      </vt:variant>
      <vt:variant>
        <vt:i4>39</vt:i4>
      </vt:variant>
      <vt:variant>
        <vt:i4>0</vt:i4>
      </vt:variant>
      <vt:variant>
        <vt:i4>5</vt:i4>
      </vt:variant>
      <vt:variant>
        <vt:lpwstr>https://eur-lex.europa.eu/legal-content/EN/TXT/PDF/?uri=CELEX:32021R0241</vt:lpwstr>
      </vt:variant>
      <vt:variant>
        <vt:lpwstr/>
      </vt:variant>
      <vt:variant>
        <vt:i4>2359307</vt:i4>
      </vt:variant>
      <vt:variant>
        <vt:i4>36</vt:i4>
      </vt:variant>
      <vt:variant>
        <vt:i4>0</vt:i4>
      </vt:variant>
      <vt:variant>
        <vt:i4>5</vt:i4>
      </vt:variant>
      <vt:variant>
        <vt:lpwstr>https://www.eif.org/news_centre/publications/EIF_Transparency_policy</vt:lpwstr>
      </vt:variant>
      <vt:variant>
        <vt:lpwstr/>
      </vt:variant>
      <vt:variant>
        <vt:i4>1704023</vt:i4>
      </vt:variant>
      <vt:variant>
        <vt:i4>33</vt:i4>
      </vt:variant>
      <vt:variant>
        <vt:i4>0</vt:i4>
      </vt:variant>
      <vt:variant>
        <vt:i4>5</vt:i4>
      </vt:variant>
      <vt:variant>
        <vt:lpwstr>https://www.eib.org/en/publications/eib-group-anti-money-laundering-and-combatting-the-financing-of-terrorism-policy</vt:lpwstr>
      </vt:variant>
      <vt:variant>
        <vt:lpwstr/>
      </vt:variant>
      <vt:variant>
        <vt:i4>1704023</vt:i4>
      </vt:variant>
      <vt:variant>
        <vt:i4>30</vt:i4>
      </vt:variant>
      <vt:variant>
        <vt:i4>0</vt:i4>
      </vt:variant>
      <vt:variant>
        <vt:i4>5</vt:i4>
      </vt:variant>
      <vt:variant>
        <vt:lpwstr>https://www.eib.org/en/publications/eib-group-anti-money-laundering-and-combatting-the-financing-of-terrorism-policy</vt:lpwstr>
      </vt:variant>
      <vt:variant>
        <vt:lpwstr/>
      </vt:variant>
      <vt:variant>
        <vt:i4>1376259</vt:i4>
      </vt:variant>
      <vt:variant>
        <vt:i4>27</vt:i4>
      </vt:variant>
      <vt:variant>
        <vt:i4>0</vt:i4>
      </vt:variant>
      <vt:variant>
        <vt:i4>5</vt:i4>
      </vt:variant>
      <vt:variant>
        <vt:lpwstr>https://www.eib.org/en/publications/anti-fraud-policy</vt:lpwstr>
      </vt:variant>
      <vt:variant>
        <vt:lpwstr/>
      </vt:variant>
      <vt:variant>
        <vt:i4>7012409</vt:i4>
      </vt:variant>
      <vt:variant>
        <vt:i4>24</vt:i4>
      </vt:variant>
      <vt:variant>
        <vt:i4>0</vt:i4>
      </vt:variant>
      <vt:variant>
        <vt:i4>5</vt:i4>
      </vt:variant>
      <vt:variant>
        <vt:lpwstr>https://www.eib.org/en/publications/eib-group-whistleblowing-policy</vt:lpwstr>
      </vt:variant>
      <vt:variant>
        <vt:lpwstr/>
      </vt:variant>
      <vt:variant>
        <vt:i4>3211287</vt:i4>
      </vt:variant>
      <vt:variant>
        <vt:i4>21</vt:i4>
      </vt:variant>
      <vt:variant>
        <vt:i4>0</vt:i4>
      </vt:variant>
      <vt:variant>
        <vt:i4>5</vt:i4>
      </vt:variant>
      <vt:variant>
        <vt:lpwstr>https://www.eif.org/news_centre/publications/esg-principles.htm</vt:lpwstr>
      </vt:variant>
      <vt:variant>
        <vt:lpwstr/>
      </vt:variant>
      <vt:variant>
        <vt:i4>2424849</vt:i4>
      </vt:variant>
      <vt:variant>
        <vt:i4>18</vt:i4>
      </vt:variant>
      <vt:variant>
        <vt:i4>0</vt:i4>
      </vt:variant>
      <vt:variant>
        <vt:i4>5</vt:i4>
      </vt:variant>
      <vt:variant>
        <vt:lpwstr>https://www.eif.org/news_centre/publications/eif-policy-on-exclusions-and-restrictions.pdf</vt:lpwstr>
      </vt:variant>
      <vt:variant>
        <vt:lpwstr/>
      </vt:variant>
      <vt:variant>
        <vt:i4>2359307</vt:i4>
      </vt:variant>
      <vt:variant>
        <vt:i4>15</vt:i4>
      </vt:variant>
      <vt:variant>
        <vt:i4>0</vt:i4>
      </vt:variant>
      <vt:variant>
        <vt:i4>5</vt:i4>
      </vt:variant>
      <vt:variant>
        <vt:lpwstr>https://www.eif.org/news_centre/publications/EIF_Transparency_policy</vt:lpwstr>
      </vt:variant>
      <vt:variant>
        <vt:lpwstr/>
      </vt:variant>
      <vt:variant>
        <vt:i4>1704023</vt:i4>
      </vt:variant>
      <vt:variant>
        <vt:i4>12</vt:i4>
      </vt:variant>
      <vt:variant>
        <vt:i4>0</vt:i4>
      </vt:variant>
      <vt:variant>
        <vt:i4>5</vt:i4>
      </vt:variant>
      <vt:variant>
        <vt:lpwstr>https://www.eib.org/en/publications/eib-group-anti-money-laundering-and-combatting-the-financing-of-terrorism-policy</vt:lpwstr>
      </vt:variant>
      <vt:variant>
        <vt:lpwstr/>
      </vt:variant>
      <vt:variant>
        <vt:i4>3473504</vt:i4>
      </vt:variant>
      <vt:variant>
        <vt:i4>9</vt:i4>
      </vt:variant>
      <vt:variant>
        <vt:i4>0</vt:i4>
      </vt:variant>
      <vt:variant>
        <vt:i4>5</vt:i4>
      </vt:variant>
      <vt:variant>
        <vt:lpwstr>https://www.eib.org/en/publications/eib-policy-towards-weakly-regulated-non-transparent-and-uncooperative-jurisdictions</vt:lpwstr>
      </vt:variant>
      <vt:variant>
        <vt:lpwstr/>
      </vt:variant>
      <vt:variant>
        <vt:i4>1376259</vt:i4>
      </vt:variant>
      <vt:variant>
        <vt:i4>6</vt:i4>
      </vt:variant>
      <vt:variant>
        <vt:i4>0</vt:i4>
      </vt:variant>
      <vt:variant>
        <vt:i4>5</vt:i4>
      </vt:variant>
      <vt:variant>
        <vt:lpwstr>https://www.eib.org/en/publications/anti-fraud-policy</vt:lpwstr>
      </vt:variant>
      <vt:variant>
        <vt:lpwstr/>
      </vt:variant>
      <vt:variant>
        <vt:i4>6357088</vt:i4>
      </vt:variant>
      <vt:variant>
        <vt:i4>3</vt:i4>
      </vt:variant>
      <vt:variant>
        <vt:i4>0</vt:i4>
      </vt:variant>
      <vt:variant>
        <vt:i4>5</vt:i4>
      </vt:variant>
      <vt:variant>
        <vt:lpwstr>https://www.eib.org/en/about/compliance/tax-good-governance/faq</vt:lpwstr>
      </vt:variant>
      <vt:variant>
        <vt:lpwstr/>
      </vt:variant>
      <vt:variant>
        <vt:i4>7012471</vt:i4>
      </vt:variant>
      <vt:variant>
        <vt:i4>0</vt:i4>
      </vt:variant>
      <vt:variant>
        <vt:i4>0</vt:i4>
      </vt:variant>
      <vt:variant>
        <vt:i4>5</vt:i4>
      </vt:variant>
      <vt:variant>
        <vt:lpwstr>https://eur-lex.europa.eu/legal-content/EN/TXT/?uri=CELEX%3A32021R0241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LÓPEZ SANTI Francisco</dc:creator>
  <cp:keywords/>
  <cp:lastModifiedBy>CARRION Ignacio</cp:lastModifiedBy>
  <cp:revision>5</cp:revision>
  <cp:lastPrinted>2025-10-24T15:24:00Z</cp:lastPrinted>
  <dcterms:created xsi:type="dcterms:W3CDTF">2025-10-30T08:21:00Z</dcterms:created>
  <dcterms:modified xsi:type="dcterms:W3CDTF">2025-11-06T13:10:00Z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2024-05-08T16:47:13Z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a00bef3e-ab1f-41b5-9226-17d1e646d859</vt:lpwstr>
  </property>
  <property fmtid="{D5CDD505-2E9C-101B-9397-08002B2CF9AE}" pid="8" name="MSIP_Label_6bd9ddd1-4d20-43f6-abfa-fc3c07406f94_ContentBits">
    <vt:lpwstr>0</vt:lpwstr>
  </property>
  <property fmtid="{D5CDD505-2E9C-101B-9397-08002B2CF9AE}" pid="9" name="ClassificationContentMarkingHeaderShapeIds">
    <vt:lpwstr>1,2,3,4,5,6</vt:lpwstr>
  </property>
  <property fmtid="{D5CDD505-2E9C-101B-9397-08002B2CF9AE}" pid="10" name="ClassificationContentMarkingHeaderFontProps">
    <vt:lpwstr>#808080,10,Calibri</vt:lpwstr>
  </property>
  <property fmtid="{D5CDD505-2E9C-101B-9397-08002B2CF9AE}" pid="11" name="ClassificationContentMarkingHeaderText">
    <vt:lpwstr>Confidential</vt:lpwstr>
  </property>
  <property fmtid="{D5CDD505-2E9C-101B-9397-08002B2CF9AE}" pid="12" name="MSIP_Label_9fe2cb69-e3fc-4f7b-9e98-62927e4fcbd6_Enabled">
    <vt:lpwstr>true</vt:lpwstr>
  </property>
  <property fmtid="{D5CDD505-2E9C-101B-9397-08002B2CF9AE}" pid="13" name="MSIP_Label_9fe2cb69-e3fc-4f7b-9e98-62927e4fcbd6_SetDate">
    <vt:lpwstr>2024-05-14T11:02:33Z</vt:lpwstr>
  </property>
  <property fmtid="{D5CDD505-2E9C-101B-9397-08002B2CF9AE}" pid="14" name="MSIP_Label_9fe2cb69-e3fc-4f7b-9e98-62927e4fcbd6_Method">
    <vt:lpwstr>Privileged</vt:lpwstr>
  </property>
  <property fmtid="{D5CDD505-2E9C-101B-9397-08002B2CF9AE}" pid="15" name="MSIP_Label_9fe2cb69-e3fc-4f7b-9e98-62927e4fcbd6_Name">
    <vt:lpwstr>Default Confidential</vt:lpwstr>
  </property>
  <property fmtid="{D5CDD505-2E9C-101B-9397-08002B2CF9AE}" pid="16" name="MSIP_Label_9fe2cb69-e3fc-4f7b-9e98-62927e4fcbd6_SiteId">
    <vt:lpwstr>0b96d5d2-d153-4370-a2c7-8a926f24c8a1</vt:lpwstr>
  </property>
  <property fmtid="{D5CDD505-2E9C-101B-9397-08002B2CF9AE}" pid="17" name="MSIP_Label_9fe2cb69-e3fc-4f7b-9e98-62927e4fcbd6_ActionId">
    <vt:lpwstr>4e89f6d6-7248-4f1c-87a4-b06e4ec8fe86</vt:lpwstr>
  </property>
  <property fmtid="{D5CDD505-2E9C-101B-9397-08002B2CF9AE}" pid="18" name="MSIP_Label_9fe2cb69-e3fc-4f7b-9e98-62927e4fcbd6_ContentBits">
    <vt:lpwstr>1</vt:lpwstr>
  </property>
  <property fmtid="{D5CDD505-2E9C-101B-9397-08002B2CF9AE}" pid="19" name="ContentTypeId">
    <vt:lpwstr>0x010100CA4BD7CCDE8049439B21EA4F810F086A</vt:lpwstr>
  </property>
  <property fmtid="{D5CDD505-2E9C-101B-9397-08002B2CF9AE}" pid="20" name="MediaServiceImageTags">
    <vt:lpwstr/>
  </property>
</Properties>
</file>